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69" w:rsidRPr="006E6402" w:rsidRDefault="00566869" w:rsidP="0056686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54775" cy="905510"/>
            <wp:effectExtent l="19050" t="0" r="3175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69" w:rsidRPr="006E6402" w:rsidRDefault="00566869" w:rsidP="00566869">
      <w:pPr>
        <w:jc w:val="center"/>
        <w:rPr>
          <w:sz w:val="22"/>
          <w:szCs w:val="22"/>
        </w:rPr>
      </w:pPr>
    </w:p>
    <w:p w:rsidR="00566869" w:rsidRPr="00974872" w:rsidRDefault="00566869" w:rsidP="005668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BẢNG BÁO GIÁ </w:t>
      </w: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F170DC" w:rsidP="0056686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96.45pt;margin-top:6.35pt;width:267.2pt;height:120.85pt;z-index:251662336" filled="f">
            <v:textbox style="mso-next-textbox:#_x0000_s1028;mso-direction-alt:auto">
              <w:txbxContent>
                <w:p w:rsidR="00566869" w:rsidRPr="00452AB7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Người</w:t>
                  </w:r>
                  <w:proofErr w:type="spellEnd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nhận</w:t>
                  </w:r>
                  <w:proofErr w:type="spellEnd"/>
                  <w:r w:rsidRPr="00452AB7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EC7A02"/>
                      <w:sz w:val="18"/>
                      <w:szCs w:val="18"/>
                    </w:rPr>
                  </w:pP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Đơn</w:t>
                  </w:r>
                  <w:proofErr w:type="spellEnd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vị</w:t>
                  </w:r>
                  <w:proofErr w:type="spellEnd"/>
                  <w:proofErr w:type="gramStart"/>
                  <w:r w:rsidRPr="00452AB7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>
                    <w:rPr>
                      <w:rStyle w:val="style1"/>
                    </w:rPr>
                    <w:t>.</w:t>
                  </w:r>
                  <w:proofErr w:type="gramEnd"/>
                  <w:r>
                    <w:rPr>
                      <w:rStyle w:val="style1"/>
                    </w:rPr>
                    <w:t xml:space="preserve"> </w:t>
                  </w:r>
                </w:p>
                <w:p w:rsidR="00566869" w:rsidRPr="00814B2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14B2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Địa</w:t>
                  </w:r>
                  <w:proofErr w:type="spellEnd"/>
                  <w:r w:rsidRPr="00814B2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14B2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Chỉ</w:t>
                  </w:r>
                  <w:proofErr w:type="spellEnd"/>
                  <w:r w:rsidRPr="00814B2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Tel: </w:t>
                  </w:r>
                  <w:r w:rsidRPr="0000708F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 Fax: </w:t>
                  </w:r>
                </w:p>
                <w:p w:rsidR="00566869" w:rsidRPr="00B956FE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 w:rsidRPr="00B956F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H/P: </w:t>
                  </w:r>
                </w:p>
                <w:p w:rsidR="00566869" w:rsidRPr="00B956F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  <w:r w:rsidRPr="00B956F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Email: </w:t>
                  </w: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6" type="#_x0000_t176" style="position:absolute;margin-left:-5.1pt;margin-top:5.05pt;width:301.55pt;height:122.15pt;z-index:251660288" filled="f">
            <v:textbox style="mso-next-textbox:#_x0000_s1026;mso-direction-alt:auto">
              <w:txbxContent>
                <w:p w:rsidR="00566869" w:rsidRPr="001D6778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Người</w:t>
                  </w:r>
                  <w:proofErr w:type="spellEnd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gửi</w:t>
                  </w:r>
                  <w:proofErr w:type="spellEnd"/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LÊ ĐỨC TUẤN</w:t>
                  </w:r>
                </w:p>
                <w:p w:rsidR="00566869" w:rsidRPr="001D6778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Đơn</w:t>
                  </w:r>
                  <w:proofErr w:type="spellEnd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vị</w:t>
                  </w:r>
                  <w:proofErr w:type="spellEnd"/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 w:rsidRPr="001D677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CÔNG TY TNHH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TM VÀ PTCN ĐỨC PHÁP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Địa</w:t>
                  </w:r>
                  <w:proofErr w:type="spellEnd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chỉ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: 369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Huỳnh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Tấn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Phát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TT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Bè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H.Nhà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bè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, TP.</w:t>
                  </w:r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 HCM</w:t>
                  </w:r>
                </w:p>
                <w:p w:rsidR="00566869" w:rsidRPr="00550A4C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VPDD: 355/11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Lê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Văn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Lương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P.Tân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Quy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Quận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7</w:t>
                  </w:r>
                </w:p>
                <w:p w:rsidR="00566869" w:rsidRPr="00550A4C" w:rsidRDefault="002354E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Tel:  08.377 10129</w:t>
                  </w:r>
                </w:p>
                <w:p w:rsidR="00566869" w:rsidRPr="00550A4C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Fax: 08.37755.241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lang w:val="pt-BR"/>
                    </w:rPr>
                  </w:pPr>
                  <w:r w:rsidRPr="0063260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H/P: </w:t>
                  </w:r>
                  <w:r>
                    <w:rPr>
                      <w:rFonts w:ascii="Tahoma" w:hAnsi="Tahoma" w:cs="Tahoma"/>
                      <w:b/>
                      <w:lang w:val="pt-BR"/>
                    </w:rPr>
                    <w:t xml:space="preserve">0908 336 419 </w:t>
                  </w:r>
                </w:p>
                <w:p w:rsidR="00566869" w:rsidRPr="00550A4C" w:rsidRDefault="002354E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lang w:val="pt-BR"/>
                    </w:rPr>
                  </w:pPr>
                  <w:r>
                    <w:rPr>
                      <w:rFonts w:ascii="Tahoma" w:hAnsi="Tahoma" w:cs="Tahoma"/>
                      <w:b/>
                      <w:lang w:val="pt-BR"/>
                    </w:rPr>
                    <w:t>www.ducphap.vn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</w:t>
                  </w: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>Y/M: itc_saokimvnn</w:t>
                  </w:r>
                  <w:r w:rsidRPr="0063260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                                                                       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</w:t>
                  </w: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566869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ind w:left="720"/>
        <w:rPr>
          <w:sz w:val="22"/>
          <w:szCs w:val="22"/>
        </w:rPr>
      </w:pPr>
    </w:p>
    <w:p w:rsidR="00566869" w:rsidRPr="006E6402" w:rsidRDefault="00566869" w:rsidP="00566869">
      <w:pPr>
        <w:ind w:left="720"/>
        <w:rPr>
          <w:sz w:val="22"/>
          <w:szCs w:val="22"/>
        </w:rPr>
      </w:pPr>
    </w:p>
    <w:p w:rsidR="00566869" w:rsidRPr="006E6402" w:rsidRDefault="00566869" w:rsidP="00566869">
      <w:pPr>
        <w:tabs>
          <w:tab w:val="left" w:pos="2214"/>
        </w:tabs>
        <w:rPr>
          <w:sz w:val="22"/>
          <w:szCs w:val="22"/>
        </w:rPr>
      </w:pPr>
    </w:p>
    <w:p w:rsidR="00566869" w:rsidRPr="002354E9" w:rsidRDefault="002354E9" w:rsidP="00566869">
      <w:pPr>
        <w:tabs>
          <w:tab w:val="left" w:pos="2214"/>
        </w:tabs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Công</w:t>
      </w:r>
      <w:proofErr w:type="spellEnd"/>
      <w:r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Ty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chân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thành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cảm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ơn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Quý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Công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ty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đã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quan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tâm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đến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những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hàng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hóa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và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dịch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vụ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Công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ty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của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chúng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tôi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.</w:t>
      </w:r>
      <w:proofErr w:type="gram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Chúng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tôi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hân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hạnh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xin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gửi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tới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Quý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Khách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hàng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Bảng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Báo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Giá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về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thiết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bị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như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sau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:</w:t>
      </w:r>
    </w:p>
    <w:p w:rsidR="00566869" w:rsidRPr="002354E9" w:rsidRDefault="00566869" w:rsidP="00566869">
      <w:pPr>
        <w:tabs>
          <w:tab w:val="left" w:pos="2214"/>
        </w:tabs>
        <w:ind w:left="-180" w:firstLine="90"/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340"/>
        <w:gridCol w:w="5310"/>
        <w:gridCol w:w="720"/>
        <w:gridCol w:w="1350"/>
        <w:gridCol w:w="1170"/>
      </w:tblGrid>
      <w:tr w:rsidR="00566869" w:rsidRPr="006E6402" w:rsidTr="009F0564">
        <w:trPr>
          <w:trHeight w:val="719"/>
        </w:trPr>
        <w:tc>
          <w:tcPr>
            <w:tcW w:w="63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STT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TÊN SẢN PHẨM</w:t>
            </w:r>
          </w:p>
        </w:tc>
        <w:tc>
          <w:tcPr>
            <w:tcW w:w="531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THÔNG SỐ KỸ THUẬT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SL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>
              <w:rPr>
                <w:sz w:val="22"/>
                <w:szCs w:val="22"/>
              </w:rPr>
              <w:t>ĐƠN GIÁ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566869" w:rsidRPr="006E6402" w:rsidRDefault="00566869" w:rsidP="00880B6D">
            <w:r>
              <w:rPr>
                <w:sz w:val="22"/>
                <w:szCs w:val="22"/>
              </w:rPr>
              <w:t>THÀNH TIỀN</w:t>
            </w:r>
          </w:p>
        </w:tc>
      </w:tr>
      <w:tr w:rsidR="00566869" w:rsidRPr="006E6402" w:rsidTr="009F0564">
        <w:trPr>
          <w:trHeight w:val="5453"/>
        </w:trPr>
        <w:tc>
          <w:tcPr>
            <w:tcW w:w="630" w:type="dxa"/>
            <w:vAlign w:val="center"/>
          </w:tcPr>
          <w:p w:rsidR="00566869" w:rsidRDefault="00566869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340" w:type="dxa"/>
            <w:vAlign w:val="center"/>
          </w:tcPr>
          <w:p w:rsidR="00986180" w:rsidRPr="00493EDE" w:rsidRDefault="00986180" w:rsidP="00986180">
            <w:pPr>
              <w:pStyle w:val="Heading1"/>
              <w:rPr>
                <w:color w:val="C00000"/>
              </w:rPr>
            </w:pPr>
            <w:proofErr w:type="spellStart"/>
            <w:r w:rsidRPr="00493EDE">
              <w:rPr>
                <w:color w:val="C00000"/>
              </w:rPr>
              <w:t>Máy</w:t>
            </w:r>
            <w:proofErr w:type="spellEnd"/>
            <w:r w:rsidRPr="00493EDE">
              <w:rPr>
                <w:color w:val="C00000"/>
              </w:rPr>
              <w:t xml:space="preserve"> </w:t>
            </w:r>
            <w:proofErr w:type="spellStart"/>
            <w:r w:rsidRPr="00493EDE">
              <w:rPr>
                <w:color w:val="C00000"/>
              </w:rPr>
              <w:t>chiếu</w:t>
            </w:r>
            <w:proofErr w:type="spellEnd"/>
            <w:r w:rsidRPr="00493EDE">
              <w:rPr>
                <w:color w:val="C00000"/>
              </w:rPr>
              <w:t xml:space="preserve"> </w:t>
            </w:r>
            <w:proofErr w:type="spellStart"/>
            <w:r w:rsidRPr="00493EDE">
              <w:rPr>
                <w:color w:val="C00000"/>
              </w:rPr>
              <w:t>Vivitek</w:t>
            </w:r>
            <w:proofErr w:type="spellEnd"/>
            <w:r w:rsidRPr="00493EDE">
              <w:rPr>
                <w:color w:val="C00000"/>
              </w:rPr>
              <w:t xml:space="preserve"> D516</w:t>
            </w:r>
          </w:p>
          <w:p w:rsidR="009F0564" w:rsidRDefault="00986180" w:rsidP="00880B6D">
            <w:pPr>
              <w:rPr>
                <w:rFonts w:ascii="Arial" w:hAnsi="Arial" w:cs="Arial"/>
                <w:color w:val="454545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2" name="Picture 1" descr="Máy chiếu Vivitek D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áy chiếu Vivitek D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:rsidR="00566869" w:rsidRPr="009F0564" w:rsidRDefault="00566869" w:rsidP="009F056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10" w:type="dxa"/>
            <w:vAlign w:val="center"/>
          </w:tcPr>
          <w:p w:rsidR="00986180" w:rsidRPr="00986180" w:rsidRDefault="00986180" w:rsidP="00986180">
            <w:pPr>
              <w:rPr>
                <w:bCs/>
                <w:color w:val="000000"/>
              </w:rPr>
            </w:pPr>
            <w:proofErr w:type="spellStart"/>
            <w:r w:rsidRPr="00986180">
              <w:rPr>
                <w:bCs/>
                <w:color w:val="000000"/>
              </w:rPr>
              <w:t>Màu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sắc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hiển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thị</w:t>
            </w:r>
            <w:proofErr w:type="spellEnd"/>
            <w:r w:rsidRPr="00986180">
              <w:rPr>
                <w:bCs/>
                <w:color w:val="000000"/>
              </w:rPr>
              <w:t xml:space="preserve"> 1,07 </w:t>
            </w:r>
            <w:proofErr w:type="spellStart"/>
            <w:r w:rsidRPr="00986180">
              <w:rPr>
                <w:bCs/>
                <w:color w:val="000000"/>
              </w:rPr>
              <w:t>tỷ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màu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sắc</w:t>
            </w:r>
            <w:proofErr w:type="spellEnd"/>
          </w:p>
          <w:p w:rsidR="00986180" w:rsidRPr="00986180" w:rsidRDefault="00986180" w:rsidP="00986180">
            <w:pPr>
              <w:rPr>
                <w:bCs/>
                <w:color w:val="000000"/>
              </w:rPr>
            </w:pPr>
            <w:proofErr w:type="spellStart"/>
            <w:r w:rsidRPr="00986180">
              <w:rPr>
                <w:bCs/>
                <w:color w:val="000000"/>
              </w:rPr>
              <w:t>Công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nghệ</w:t>
            </w:r>
            <w:proofErr w:type="spellEnd"/>
            <w:r w:rsidRPr="00986180">
              <w:rPr>
                <w:bCs/>
                <w:color w:val="000000"/>
              </w:rPr>
              <w:t xml:space="preserve"> DLP, 3D ready</w:t>
            </w:r>
          </w:p>
          <w:p w:rsidR="00986180" w:rsidRPr="00986180" w:rsidRDefault="00986180" w:rsidP="00986180">
            <w:pPr>
              <w:rPr>
                <w:bCs/>
                <w:color w:val="000000"/>
              </w:rPr>
            </w:pPr>
            <w:proofErr w:type="spellStart"/>
            <w:r w:rsidRPr="00986180">
              <w:rPr>
                <w:bCs/>
                <w:color w:val="000000"/>
              </w:rPr>
              <w:t>Độ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sáng</w:t>
            </w:r>
            <w:proofErr w:type="spellEnd"/>
            <w:r w:rsidRPr="00986180">
              <w:rPr>
                <w:bCs/>
                <w:color w:val="000000"/>
              </w:rPr>
              <w:t xml:space="preserve"> 3000 </w:t>
            </w:r>
            <w:proofErr w:type="spellStart"/>
            <w:r w:rsidRPr="00986180">
              <w:rPr>
                <w:bCs/>
                <w:color w:val="000000"/>
              </w:rPr>
              <w:t>Ansi</w:t>
            </w:r>
            <w:proofErr w:type="spellEnd"/>
            <w:r w:rsidRPr="00986180">
              <w:rPr>
                <w:bCs/>
                <w:color w:val="000000"/>
              </w:rPr>
              <w:t xml:space="preserve"> Lumens</w:t>
            </w:r>
          </w:p>
          <w:p w:rsidR="00986180" w:rsidRPr="00986180" w:rsidRDefault="00986180" w:rsidP="00986180">
            <w:pPr>
              <w:rPr>
                <w:bCs/>
                <w:color w:val="000000"/>
              </w:rPr>
            </w:pPr>
            <w:proofErr w:type="spellStart"/>
            <w:r w:rsidRPr="00986180">
              <w:rPr>
                <w:bCs/>
                <w:color w:val="000000"/>
              </w:rPr>
              <w:t>Độ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phân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giải</w:t>
            </w:r>
            <w:proofErr w:type="spellEnd"/>
            <w:r w:rsidRPr="00986180">
              <w:rPr>
                <w:bCs/>
                <w:color w:val="000000"/>
              </w:rPr>
              <w:t xml:space="preserve"> SVGA (800 X 600) </w:t>
            </w:r>
            <w:proofErr w:type="spellStart"/>
            <w:r w:rsidRPr="00986180">
              <w:rPr>
                <w:bCs/>
                <w:color w:val="000000"/>
              </w:rPr>
              <w:t>Độ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phân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giải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nén</w:t>
            </w:r>
            <w:proofErr w:type="spellEnd"/>
            <w:r w:rsidRPr="00986180">
              <w:rPr>
                <w:bCs/>
                <w:color w:val="000000"/>
              </w:rPr>
              <w:t>: UXGA (1600 x 1200)</w:t>
            </w:r>
          </w:p>
          <w:p w:rsidR="00986180" w:rsidRPr="00986180" w:rsidRDefault="00986180" w:rsidP="00986180">
            <w:pPr>
              <w:rPr>
                <w:bCs/>
                <w:color w:val="000000"/>
              </w:rPr>
            </w:pPr>
            <w:proofErr w:type="spellStart"/>
            <w:r w:rsidRPr="00986180">
              <w:rPr>
                <w:bCs/>
                <w:color w:val="000000"/>
              </w:rPr>
              <w:t>Độ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tương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phản</w:t>
            </w:r>
            <w:proofErr w:type="spellEnd"/>
            <w:r w:rsidRPr="00986180">
              <w:rPr>
                <w:bCs/>
                <w:color w:val="000000"/>
              </w:rPr>
              <w:t xml:space="preserve"> 5.000:1</w:t>
            </w:r>
          </w:p>
          <w:p w:rsidR="00986180" w:rsidRPr="00986180" w:rsidRDefault="00986180" w:rsidP="00986180">
            <w:pPr>
              <w:rPr>
                <w:bCs/>
                <w:color w:val="000000"/>
              </w:rPr>
            </w:pPr>
            <w:proofErr w:type="spellStart"/>
            <w:r w:rsidRPr="00986180">
              <w:rPr>
                <w:bCs/>
                <w:color w:val="000000"/>
              </w:rPr>
              <w:t>Công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suất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bóng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đèn</w:t>
            </w:r>
            <w:proofErr w:type="spellEnd"/>
            <w:r w:rsidRPr="00986180">
              <w:rPr>
                <w:bCs/>
                <w:color w:val="000000"/>
              </w:rPr>
              <w:t xml:space="preserve"> 190W</w:t>
            </w:r>
          </w:p>
          <w:p w:rsidR="00986180" w:rsidRPr="00986180" w:rsidRDefault="00986180" w:rsidP="00986180">
            <w:pPr>
              <w:rPr>
                <w:bCs/>
                <w:color w:val="000000"/>
              </w:rPr>
            </w:pPr>
            <w:proofErr w:type="spellStart"/>
            <w:r w:rsidRPr="00986180">
              <w:rPr>
                <w:bCs/>
                <w:color w:val="000000"/>
              </w:rPr>
              <w:t>Tuổi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thọ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bóng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đèn</w:t>
            </w:r>
            <w:proofErr w:type="spellEnd"/>
            <w:r w:rsidRPr="00986180">
              <w:rPr>
                <w:bCs/>
                <w:color w:val="000000"/>
              </w:rPr>
              <w:t xml:space="preserve"> 6000 </w:t>
            </w:r>
            <w:proofErr w:type="spellStart"/>
            <w:r w:rsidRPr="00986180">
              <w:rPr>
                <w:bCs/>
                <w:color w:val="000000"/>
              </w:rPr>
              <w:t>giờ</w:t>
            </w:r>
            <w:proofErr w:type="spellEnd"/>
          </w:p>
          <w:p w:rsidR="00986180" w:rsidRPr="00986180" w:rsidRDefault="00986180" w:rsidP="00986180">
            <w:pPr>
              <w:rPr>
                <w:bCs/>
                <w:color w:val="000000"/>
              </w:rPr>
            </w:pPr>
            <w:proofErr w:type="spellStart"/>
            <w:r w:rsidRPr="00986180">
              <w:rPr>
                <w:bCs/>
                <w:color w:val="000000"/>
              </w:rPr>
              <w:t>Tương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thích</w:t>
            </w:r>
            <w:proofErr w:type="spellEnd"/>
            <w:r w:rsidRPr="00986180">
              <w:rPr>
                <w:bCs/>
                <w:color w:val="000000"/>
              </w:rPr>
              <w:t xml:space="preserve"> Video NTSC, NTSC 4.43, PAL (B, D, G, H, I, M, N, 60), SECAM, SDTV (480i, 576i), EDTV (480p, 576p), HDV (720p, 1080i)</w:t>
            </w:r>
          </w:p>
          <w:p w:rsidR="00986180" w:rsidRPr="00986180" w:rsidRDefault="00986180" w:rsidP="00986180">
            <w:pPr>
              <w:rPr>
                <w:bCs/>
                <w:color w:val="000000"/>
              </w:rPr>
            </w:pPr>
            <w:proofErr w:type="spellStart"/>
            <w:r w:rsidRPr="00986180">
              <w:rPr>
                <w:bCs/>
                <w:color w:val="000000"/>
              </w:rPr>
              <w:t>Khoảng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cách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chiếu</w:t>
            </w:r>
            <w:proofErr w:type="spellEnd"/>
            <w:r w:rsidRPr="00986180">
              <w:rPr>
                <w:bCs/>
                <w:color w:val="000000"/>
              </w:rPr>
              <w:t xml:space="preserve"> 3,3ft. ~ 32.8ft. (1.01m ~ 10m)</w:t>
            </w:r>
          </w:p>
          <w:p w:rsidR="00986180" w:rsidRPr="00986180" w:rsidRDefault="00986180" w:rsidP="00986180">
            <w:pPr>
              <w:rPr>
                <w:bCs/>
                <w:color w:val="000000"/>
              </w:rPr>
            </w:pPr>
            <w:proofErr w:type="spellStart"/>
            <w:r w:rsidRPr="00986180">
              <w:rPr>
                <w:bCs/>
                <w:color w:val="000000"/>
              </w:rPr>
              <w:t>Kích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thước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màn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chiếu</w:t>
            </w:r>
            <w:proofErr w:type="spellEnd"/>
            <w:r w:rsidRPr="00986180">
              <w:rPr>
                <w:bCs/>
                <w:color w:val="000000"/>
              </w:rPr>
              <w:t xml:space="preserve"> 40in. ~ 300in. (101.6cm ~ 762cm)</w:t>
            </w:r>
          </w:p>
          <w:p w:rsidR="00986180" w:rsidRPr="00986180" w:rsidRDefault="00986180" w:rsidP="00986180">
            <w:pPr>
              <w:rPr>
                <w:bCs/>
                <w:color w:val="000000"/>
              </w:rPr>
            </w:pPr>
            <w:proofErr w:type="spellStart"/>
            <w:r w:rsidRPr="00986180">
              <w:rPr>
                <w:bCs/>
                <w:color w:val="000000"/>
              </w:rPr>
              <w:t>Trọng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lượng</w:t>
            </w:r>
            <w:proofErr w:type="spellEnd"/>
            <w:r w:rsidRPr="00986180">
              <w:rPr>
                <w:bCs/>
                <w:color w:val="000000"/>
              </w:rPr>
              <w:t xml:space="preserve"> 1,9kg</w:t>
            </w:r>
          </w:p>
          <w:p w:rsidR="00986180" w:rsidRPr="00986180" w:rsidRDefault="00986180" w:rsidP="00986180">
            <w:pPr>
              <w:rPr>
                <w:bCs/>
                <w:color w:val="000000"/>
              </w:rPr>
            </w:pPr>
            <w:proofErr w:type="spellStart"/>
            <w:r w:rsidRPr="00986180">
              <w:rPr>
                <w:bCs/>
                <w:color w:val="000000"/>
              </w:rPr>
              <w:t>Kích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thước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máy</w:t>
            </w:r>
            <w:proofErr w:type="spellEnd"/>
            <w:r w:rsidRPr="00986180">
              <w:rPr>
                <w:bCs/>
                <w:color w:val="000000"/>
              </w:rPr>
              <w:t xml:space="preserve"> 261 x 190 x 78 mm.</w:t>
            </w:r>
          </w:p>
          <w:p w:rsidR="00986180" w:rsidRPr="00986180" w:rsidRDefault="00986180" w:rsidP="00986180">
            <w:pPr>
              <w:rPr>
                <w:bCs/>
                <w:color w:val="000000"/>
              </w:rPr>
            </w:pPr>
            <w:r w:rsidRPr="00986180">
              <w:rPr>
                <w:bCs/>
                <w:color w:val="000000"/>
              </w:rPr>
              <w:t xml:space="preserve">Loa </w:t>
            </w:r>
            <w:proofErr w:type="spellStart"/>
            <w:r w:rsidRPr="00986180">
              <w:rPr>
                <w:bCs/>
                <w:color w:val="000000"/>
              </w:rPr>
              <w:t>tích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hợp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trong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máy</w:t>
            </w:r>
            <w:proofErr w:type="spellEnd"/>
            <w:r w:rsidRPr="00986180">
              <w:rPr>
                <w:bCs/>
                <w:color w:val="000000"/>
              </w:rPr>
              <w:t xml:space="preserve"> 2W mono</w:t>
            </w:r>
          </w:p>
          <w:p w:rsidR="00986180" w:rsidRPr="00986180" w:rsidRDefault="00986180" w:rsidP="00986180">
            <w:pPr>
              <w:rPr>
                <w:bCs/>
                <w:color w:val="000000"/>
              </w:rPr>
            </w:pPr>
            <w:proofErr w:type="spellStart"/>
            <w:r w:rsidRPr="00986180">
              <w:rPr>
                <w:bCs/>
                <w:color w:val="000000"/>
              </w:rPr>
              <w:t>Xuất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xứ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Công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nghệ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Đài</w:t>
            </w:r>
            <w:proofErr w:type="spellEnd"/>
            <w:r w:rsidRPr="00986180">
              <w:rPr>
                <w:bCs/>
                <w:color w:val="000000"/>
              </w:rPr>
              <w:t xml:space="preserve"> Loan </w:t>
            </w:r>
            <w:proofErr w:type="spellStart"/>
            <w:r w:rsidRPr="00986180">
              <w:rPr>
                <w:bCs/>
                <w:color w:val="000000"/>
              </w:rPr>
              <w:t>xuất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xứ</w:t>
            </w:r>
            <w:proofErr w:type="spellEnd"/>
            <w:r w:rsidRPr="00986180">
              <w:rPr>
                <w:bCs/>
                <w:color w:val="000000"/>
              </w:rPr>
              <w:t xml:space="preserve"> : </w:t>
            </w:r>
            <w:proofErr w:type="spellStart"/>
            <w:r w:rsidRPr="00986180">
              <w:rPr>
                <w:bCs/>
                <w:color w:val="000000"/>
              </w:rPr>
              <w:t>Trung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Quốc</w:t>
            </w:r>
            <w:proofErr w:type="spellEnd"/>
          </w:p>
          <w:p w:rsidR="0017294F" w:rsidRPr="006D26BB" w:rsidRDefault="00986180" w:rsidP="00986180">
            <w:pPr>
              <w:rPr>
                <w:bCs/>
                <w:color w:val="000000"/>
              </w:rPr>
            </w:pPr>
            <w:proofErr w:type="spellStart"/>
            <w:r w:rsidRPr="00986180">
              <w:rPr>
                <w:bCs/>
                <w:color w:val="000000"/>
              </w:rPr>
              <w:t>Bảo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hành</w:t>
            </w:r>
            <w:proofErr w:type="spellEnd"/>
            <w:r w:rsidRPr="00986180">
              <w:rPr>
                <w:bCs/>
                <w:color w:val="000000"/>
              </w:rPr>
              <w:t xml:space="preserve"> * </w:t>
            </w:r>
            <w:proofErr w:type="spellStart"/>
            <w:r w:rsidRPr="00986180">
              <w:rPr>
                <w:bCs/>
                <w:color w:val="000000"/>
              </w:rPr>
              <w:t>Bảo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hành</w:t>
            </w:r>
            <w:proofErr w:type="spellEnd"/>
            <w:r w:rsidRPr="00986180">
              <w:rPr>
                <w:bCs/>
                <w:color w:val="000000"/>
              </w:rPr>
              <w:t xml:space="preserve"> 36 </w:t>
            </w:r>
            <w:proofErr w:type="spellStart"/>
            <w:r w:rsidRPr="00986180">
              <w:rPr>
                <w:bCs/>
                <w:color w:val="000000"/>
              </w:rPr>
              <w:t>tháng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đối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với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thân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máy</w:t>
            </w:r>
            <w:proofErr w:type="spellEnd"/>
            <w:r w:rsidRPr="00986180">
              <w:rPr>
                <w:bCs/>
                <w:color w:val="000000"/>
              </w:rPr>
              <w:t xml:space="preserve">, 1000 </w:t>
            </w:r>
            <w:proofErr w:type="spellStart"/>
            <w:r w:rsidRPr="00986180">
              <w:rPr>
                <w:bCs/>
                <w:color w:val="000000"/>
              </w:rPr>
              <w:t>giờ</w:t>
            </w:r>
            <w:proofErr w:type="spellEnd"/>
            <w:r w:rsidRPr="00986180">
              <w:rPr>
                <w:bCs/>
                <w:color w:val="000000"/>
              </w:rPr>
              <w:t xml:space="preserve"> </w:t>
            </w:r>
            <w:proofErr w:type="spellStart"/>
            <w:r w:rsidRPr="00986180">
              <w:rPr>
                <w:bCs/>
                <w:color w:val="000000"/>
              </w:rPr>
              <w:t>hoặc</w:t>
            </w:r>
            <w:proofErr w:type="spellEnd"/>
            <w:r w:rsidRPr="00986180">
              <w:rPr>
                <w:bCs/>
                <w:color w:val="000000"/>
              </w:rPr>
              <w:t xml:space="preserve"> 12 </w:t>
            </w:r>
            <w:proofErr w:type="spellStart"/>
            <w:r w:rsidRPr="00986180">
              <w:rPr>
                <w:bCs/>
                <w:color w:val="000000"/>
              </w:rPr>
              <w:t>tháng</w:t>
            </w:r>
            <w:proofErr w:type="spellEnd"/>
          </w:p>
        </w:tc>
        <w:tc>
          <w:tcPr>
            <w:tcW w:w="720" w:type="dxa"/>
            <w:vAlign w:val="center"/>
          </w:tcPr>
          <w:p w:rsidR="00566869" w:rsidRPr="00493EDE" w:rsidRDefault="00566869" w:rsidP="00880B6D">
            <w:pPr>
              <w:jc w:val="center"/>
              <w:rPr>
                <w:rFonts w:eastAsia="MS Mincho"/>
                <w:b/>
                <w:color w:val="31849B" w:themeColor="accent5" w:themeShade="BF"/>
                <w:lang w:eastAsia="ja-JP"/>
              </w:rPr>
            </w:pPr>
            <w:r w:rsidRPr="00493EDE">
              <w:rPr>
                <w:rFonts w:eastAsia="MS Mincho"/>
                <w:b/>
                <w:color w:val="31849B" w:themeColor="accent5" w:themeShade="BF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350" w:type="dxa"/>
            <w:vAlign w:val="center"/>
          </w:tcPr>
          <w:p w:rsidR="00566869" w:rsidRPr="00493EDE" w:rsidRDefault="00986180" w:rsidP="00880B6D">
            <w:pPr>
              <w:ind w:right="-108"/>
              <w:rPr>
                <w:rFonts w:eastAsia="MS Mincho"/>
                <w:b/>
                <w:color w:val="31849B" w:themeColor="accent5" w:themeShade="BF"/>
                <w:lang w:eastAsia="ja-JP"/>
              </w:rPr>
            </w:pPr>
            <w:r w:rsidRPr="00493EDE">
              <w:rPr>
                <w:rFonts w:eastAsia="MS Mincho"/>
                <w:b/>
                <w:color w:val="31849B" w:themeColor="accent5" w:themeShade="BF"/>
                <w:sz w:val="22"/>
                <w:szCs w:val="22"/>
                <w:lang w:eastAsia="ja-JP"/>
              </w:rPr>
              <w:t>8.200.000</w:t>
            </w:r>
          </w:p>
        </w:tc>
        <w:tc>
          <w:tcPr>
            <w:tcW w:w="1170" w:type="dxa"/>
            <w:vAlign w:val="center"/>
          </w:tcPr>
          <w:p w:rsidR="00566869" w:rsidRPr="00493EDE" w:rsidRDefault="00986180" w:rsidP="00880B6D">
            <w:pPr>
              <w:ind w:right="-108"/>
              <w:rPr>
                <w:rFonts w:eastAsia="MS Mincho"/>
                <w:b/>
                <w:color w:val="31849B" w:themeColor="accent5" w:themeShade="BF"/>
                <w:lang w:eastAsia="ja-JP"/>
              </w:rPr>
            </w:pPr>
            <w:r w:rsidRPr="00493EDE">
              <w:rPr>
                <w:rFonts w:eastAsia="MS Mincho"/>
                <w:b/>
                <w:color w:val="31849B" w:themeColor="accent5" w:themeShade="BF"/>
                <w:sz w:val="22"/>
                <w:szCs w:val="22"/>
                <w:lang w:eastAsia="ja-JP"/>
              </w:rPr>
              <w:t>8.2</w:t>
            </w:r>
            <w:r w:rsidR="000C3E03" w:rsidRPr="00493EDE">
              <w:rPr>
                <w:rFonts w:eastAsia="MS Mincho"/>
                <w:b/>
                <w:color w:val="31849B" w:themeColor="accent5" w:themeShade="BF"/>
                <w:sz w:val="22"/>
                <w:szCs w:val="22"/>
                <w:lang w:eastAsia="ja-JP"/>
              </w:rPr>
              <w:t>00.000</w:t>
            </w:r>
          </w:p>
        </w:tc>
      </w:tr>
      <w:tr w:rsidR="000C3E03" w:rsidRPr="006E6402" w:rsidTr="009F0564">
        <w:trPr>
          <w:trHeight w:val="2222"/>
        </w:trPr>
        <w:tc>
          <w:tcPr>
            <w:tcW w:w="630" w:type="dxa"/>
            <w:vAlign w:val="center"/>
          </w:tcPr>
          <w:p w:rsidR="000C3E03" w:rsidRDefault="0097370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340" w:type="dxa"/>
            <w:vAlign w:val="center"/>
          </w:tcPr>
          <w:p w:rsidR="00986180" w:rsidRPr="00493EDE" w:rsidRDefault="00986180" w:rsidP="00986180">
            <w:pPr>
              <w:pStyle w:val="Heading1"/>
              <w:rPr>
                <w:color w:val="C00000"/>
              </w:rPr>
            </w:pPr>
            <w:proofErr w:type="spellStart"/>
            <w:r w:rsidRPr="00493EDE">
              <w:rPr>
                <w:color w:val="C00000"/>
              </w:rPr>
              <w:t>Máy</w:t>
            </w:r>
            <w:proofErr w:type="spellEnd"/>
            <w:r w:rsidRPr="00493EDE">
              <w:rPr>
                <w:color w:val="C00000"/>
              </w:rPr>
              <w:t xml:space="preserve"> </w:t>
            </w:r>
            <w:proofErr w:type="spellStart"/>
            <w:r w:rsidRPr="00493EDE">
              <w:rPr>
                <w:color w:val="C00000"/>
              </w:rPr>
              <w:t>chiếu</w:t>
            </w:r>
            <w:proofErr w:type="spellEnd"/>
            <w:r w:rsidRPr="00493EDE">
              <w:rPr>
                <w:color w:val="C00000"/>
              </w:rPr>
              <w:t xml:space="preserve"> </w:t>
            </w:r>
            <w:proofErr w:type="spellStart"/>
            <w:r w:rsidRPr="00493EDE">
              <w:rPr>
                <w:color w:val="C00000"/>
              </w:rPr>
              <w:t>Vivitek</w:t>
            </w:r>
            <w:proofErr w:type="spellEnd"/>
            <w:r w:rsidRPr="00493EDE">
              <w:rPr>
                <w:color w:val="C00000"/>
              </w:rPr>
              <w:t xml:space="preserve"> D861</w:t>
            </w:r>
          </w:p>
          <w:p w:rsidR="00986180" w:rsidRPr="00986180" w:rsidRDefault="00986180" w:rsidP="00986180"/>
          <w:p w:rsidR="000C3E03" w:rsidRDefault="00986180" w:rsidP="00566869">
            <w:pPr>
              <w:pStyle w:val="Heading1"/>
            </w:pPr>
            <w:r w:rsidRPr="00986180">
              <w:lastRenderedPageBreak/>
              <w:drawing>
                <wp:inline distT="0" distB="0" distL="0" distR="0">
                  <wp:extent cx="999490" cy="999490"/>
                  <wp:effectExtent l="19050" t="0" r="0" b="0"/>
                  <wp:docPr id="4" name="Picture 1" descr="Máy chiếu Vivitek D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áy chiếu Vivitek D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986180" w:rsidRDefault="00986180" w:rsidP="00986180">
            <w:proofErr w:type="spellStart"/>
            <w:r>
              <w:lastRenderedPageBreak/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DLP, 3D ready</w:t>
            </w:r>
          </w:p>
          <w:p w:rsidR="00986180" w:rsidRDefault="00986180" w:rsidP="0098618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3000 </w:t>
            </w:r>
            <w:proofErr w:type="spellStart"/>
            <w:r>
              <w:t>Ansi</w:t>
            </w:r>
            <w:proofErr w:type="spellEnd"/>
            <w:r>
              <w:t xml:space="preserve"> Lumens</w:t>
            </w:r>
          </w:p>
          <w:p w:rsidR="00986180" w:rsidRDefault="00986180" w:rsidP="0098618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XGA (1024 X 768)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nén</w:t>
            </w:r>
            <w:proofErr w:type="spellEnd"/>
            <w:r>
              <w:t>: UXGA (1600 x 1200)</w:t>
            </w:r>
          </w:p>
          <w:p w:rsidR="00986180" w:rsidRDefault="00986180" w:rsidP="0098618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2.500:1</w:t>
            </w:r>
          </w:p>
          <w:p w:rsidR="00986180" w:rsidRDefault="00986180" w:rsidP="00986180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190W</w:t>
            </w:r>
          </w:p>
          <w:p w:rsidR="00986180" w:rsidRDefault="00986180" w:rsidP="00986180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6000 </w:t>
            </w:r>
            <w:proofErr w:type="spellStart"/>
            <w:r>
              <w:t>giờ</w:t>
            </w:r>
            <w:proofErr w:type="spellEnd"/>
          </w:p>
          <w:p w:rsidR="00986180" w:rsidRDefault="00986180" w:rsidP="00986180"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Video NTSC (M, 3.58, 4.43), PAL (B, D, G, H, I, M, N), SECAM (B, D, G, K, K1, L), </w:t>
            </w:r>
            <w:r>
              <w:lastRenderedPageBreak/>
              <w:t>SDTV (480i, 576i), EDTV ( 480p, 576p), HDTV (720p, 1080i, 1080p)</w:t>
            </w:r>
          </w:p>
          <w:p w:rsidR="00986180" w:rsidRDefault="00986180" w:rsidP="00986180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3,3ft. ~ 32.8ft. (1.01m ~ 10m)</w:t>
            </w:r>
          </w:p>
          <w:p w:rsidR="00986180" w:rsidRDefault="00986180" w:rsidP="00986180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(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chéo</w:t>
            </w:r>
            <w:proofErr w:type="spellEnd"/>
            <w:r>
              <w:t>)25in. ~ 300in. (63.5cm ~ 762cm)</w:t>
            </w:r>
          </w:p>
          <w:p w:rsidR="00986180" w:rsidRDefault="00986180" w:rsidP="00986180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2.7 kg</w:t>
            </w:r>
          </w:p>
          <w:p w:rsidR="00986180" w:rsidRDefault="00986180" w:rsidP="00986180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280 x 113 x 260 mm.</w:t>
            </w:r>
          </w:p>
          <w:p w:rsidR="00986180" w:rsidRDefault="00986180" w:rsidP="00986180">
            <w:r>
              <w:t xml:space="preserve">Loa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2W mono</w:t>
            </w:r>
          </w:p>
          <w:p w:rsidR="00986180" w:rsidRDefault="00986180" w:rsidP="00986180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</w:t>
            </w:r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nối:VGA</w:t>
            </w:r>
            <w:proofErr w:type="spellEnd"/>
            <w:r>
              <w:t>-In, VGA-Out, Composite Video, S-Video, Mini-Jack Audio-In, USB (Service), RS-232c</w:t>
            </w:r>
          </w:p>
          <w:p w:rsidR="00986180" w:rsidRDefault="00986180" w:rsidP="00986180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Đài</w:t>
            </w:r>
            <w:proofErr w:type="spellEnd"/>
            <w:r>
              <w:t xml:space="preserve"> Loan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: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0C3E03" w:rsidRPr="007E0CB1" w:rsidRDefault="000C3E03" w:rsidP="00986180">
            <w:pPr>
              <w:rPr>
                <w:bC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0C3E03" w:rsidRPr="00493EDE" w:rsidRDefault="000C3E03" w:rsidP="00880B6D">
            <w:pPr>
              <w:jc w:val="center"/>
              <w:rPr>
                <w:rFonts w:eastAsia="MS Mincho"/>
                <w:b/>
                <w:color w:val="31849B" w:themeColor="accent5" w:themeShade="BF"/>
                <w:lang w:eastAsia="ja-JP"/>
              </w:rPr>
            </w:pPr>
            <w:r w:rsidRPr="00493EDE">
              <w:rPr>
                <w:rFonts w:eastAsia="MS Mincho"/>
                <w:b/>
                <w:color w:val="31849B" w:themeColor="accent5" w:themeShade="BF"/>
                <w:sz w:val="22"/>
                <w:szCs w:val="22"/>
                <w:lang w:eastAsia="ja-JP"/>
              </w:rPr>
              <w:lastRenderedPageBreak/>
              <w:t>01</w:t>
            </w:r>
          </w:p>
        </w:tc>
        <w:tc>
          <w:tcPr>
            <w:tcW w:w="1350" w:type="dxa"/>
            <w:vAlign w:val="center"/>
          </w:tcPr>
          <w:p w:rsidR="000C3E03" w:rsidRPr="00493EDE" w:rsidRDefault="00986180" w:rsidP="00880B6D">
            <w:pPr>
              <w:ind w:right="-108"/>
              <w:rPr>
                <w:rFonts w:eastAsia="MS Mincho"/>
                <w:b/>
                <w:color w:val="31849B" w:themeColor="accent5" w:themeShade="BF"/>
                <w:lang w:eastAsia="ja-JP"/>
              </w:rPr>
            </w:pPr>
            <w:r w:rsidRPr="00493EDE">
              <w:rPr>
                <w:rFonts w:eastAsia="MS Mincho"/>
                <w:b/>
                <w:color w:val="31849B" w:themeColor="accent5" w:themeShade="BF"/>
                <w:sz w:val="22"/>
                <w:szCs w:val="22"/>
                <w:lang w:eastAsia="ja-JP"/>
              </w:rPr>
              <w:t>10.800.000</w:t>
            </w:r>
          </w:p>
        </w:tc>
        <w:tc>
          <w:tcPr>
            <w:tcW w:w="1170" w:type="dxa"/>
            <w:vAlign w:val="center"/>
          </w:tcPr>
          <w:p w:rsidR="000C3E03" w:rsidRPr="00493EDE" w:rsidRDefault="00986180" w:rsidP="00880B6D">
            <w:pPr>
              <w:ind w:right="-108"/>
              <w:rPr>
                <w:rFonts w:eastAsia="MS Mincho"/>
                <w:b/>
                <w:color w:val="31849B" w:themeColor="accent5" w:themeShade="BF"/>
                <w:lang w:eastAsia="ja-JP"/>
              </w:rPr>
            </w:pPr>
            <w:r w:rsidRPr="00493EDE">
              <w:rPr>
                <w:rFonts w:eastAsia="MS Mincho"/>
                <w:b/>
                <w:color w:val="31849B" w:themeColor="accent5" w:themeShade="BF"/>
                <w:sz w:val="22"/>
                <w:szCs w:val="22"/>
                <w:lang w:eastAsia="ja-JP"/>
              </w:rPr>
              <w:t>10.800.000</w:t>
            </w:r>
          </w:p>
        </w:tc>
      </w:tr>
      <w:tr w:rsidR="000C3E03" w:rsidRPr="006E6402" w:rsidTr="009F0564">
        <w:trPr>
          <w:trHeight w:val="3860"/>
        </w:trPr>
        <w:tc>
          <w:tcPr>
            <w:tcW w:w="630" w:type="dxa"/>
            <w:vAlign w:val="center"/>
          </w:tcPr>
          <w:p w:rsidR="000C3E03" w:rsidRDefault="000C3E0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0</w:t>
            </w:r>
            <w:r w:rsidR="0097370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</w:tcPr>
          <w:p w:rsidR="000C3E03" w:rsidRDefault="000C3E03" w:rsidP="000C3E03">
            <w:pPr>
              <w:pStyle w:val="Heading1"/>
              <w:rPr>
                <w:sz w:val="28"/>
              </w:rPr>
            </w:pPr>
          </w:p>
          <w:p w:rsidR="00986180" w:rsidRPr="00493EDE" w:rsidRDefault="00986180" w:rsidP="00986180">
            <w:pPr>
              <w:pStyle w:val="Heading1"/>
              <w:rPr>
                <w:color w:val="C00000"/>
              </w:rPr>
            </w:pPr>
            <w:proofErr w:type="spellStart"/>
            <w:r w:rsidRPr="00493EDE">
              <w:rPr>
                <w:color w:val="C00000"/>
              </w:rPr>
              <w:t>Máy</w:t>
            </w:r>
            <w:proofErr w:type="spellEnd"/>
            <w:r w:rsidRPr="00493EDE">
              <w:rPr>
                <w:color w:val="C00000"/>
              </w:rPr>
              <w:t xml:space="preserve"> </w:t>
            </w:r>
            <w:proofErr w:type="spellStart"/>
            <w:r w:rsidRPr="00493EDE">
              <w:rPr>
                <w:color w:val="C00000"/>
              </w:rPr>
              <w:t>chiếu</w:t>
            </w:r>
            <w:proofErr w:type="spellEnd"/>
            <w:r w:rsidRPr="00493EDE">
              <w:rPr>
                <w:color w:val="C00000"/>
              </w:rPr>
              <w:t xml:space="preserve"> </w:t>
            </w:r>
            <w:proofErr w:type="spellStart"/>
            <w:r w:rsidRPr="00493EDE">
              <w:rPr>
                <w:color w:val="C00000"/>
              </w:rPr>
              <w:t>Vivitek</w:t>
            </w:r>
            <w:proofErr w:type="spellEnd"/>
            <w:r w:rsidRPr="00493EDE">
              <w:rPr>
                <w:color w:val="C00000"/>
              </w:rPr>
              <w:t xml:space="preserve"> D5010</w:t>
            </w:r>
          </w:p>
          <w:p w:rsidR="000C3E03" w:rsidRPr="000C3E03" w:rsidRDefault="00986180" w:rsidP="000C3E03">
            <w:pPr>
              <w:pStyle w:val="Heading1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6" name="Picture 4" descr="Máy chiếu Vivitek D5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áy chiếu Vivitek D5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E03" w:rsidRDefault="000C3E03" w:rsidP="00566869">
            <w:pPr>
              <w:pStyle w:val="Heading1"/>
            </w:pPr>
          </w:p>
        </w:tc>
        <w:tc>
          <w:tcPr>
            <w:tcW w:w="5310" w:type="dxa"/>
            <w:vAlign w:val="center"/>
          </w:tcPr>
          <w:p w:rsidR="00986180" w:rsidRDefault="00986180" w:rsidP="00986180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DPL</w:t>
            </w:r>
          </w:p>
          <w:p w:rsidR="00986180" w:rsidRDefault="00986180" w:rsidP="0098618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6000 Lumens</w:t>
            </w:r>
          </w:p>
          <w:p w:rsidR="00986180" w:rsidRDefault="00986180" w:rsidP="0098618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XGA (1024 x 768)</w:t>
            </w:r>
          </w:p>
          <w:p w:rsidR="00986180" w:rsidRDefault="00986180" w:rsidP="0098618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3,000:1</w:t>
            </w:r>
          </w:p>
          <w:p w:rsidR="00986180" w:rsidRDefault="00986180" w:rsidP="00986180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3500 </w:t>
            </w:r>
            <w:proofErr w:type="spellStart"/>
            <w:r>
              <w:t>giờ</w:t>
            </w:r>
            <w:proofErr w:type="spellEnd"/>
          </w:p>
          <w:p w:rsidR="00986180" w:rsidRDefault="00986180" w:rsidP="00986180"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Video SDTV (480i, 576i), EDTV (480p, 576p), HDTV (720p, 1080i / p), NTSC (M, 3,58 / 4,43 MHz), PAL (B, D, G, H, I, M, N), SECAM (B, D, G, K, K1, L)</w:t>
            </w:r>
          </w:p>
          <w:p w:rsidR="00986180" w:rsidRDefault="00986180" w:rsidP="00986180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3,9 '</w:t>
            </w:r>
            <w:proofErr w:type="spellStart"/>
            <w:r>
              <w:t>để</w:t>
            </w:r>
            <w:proofErr w:type="spellEnd"/>
            <w:r>
              <w:t xml:space="preserve"> 40.0 (1,2-12,2 m)</w:t>
            </w:r>
          </w:p>
          <w:p w:rsidR="00986180" w:rsidRDefault="00986180" w:rsidP="00986180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37 "</w:t>
            </w:r>
            <w:proofErr w:type="spellStart"/>
            <w:r>
              <w:t>đến</w:t>
            </w:r>
            <w:proofErr w:type="spellEnd"/>
            <w:r>
              <w:t xml:space="preserve"> 300" (0,9-7,6 m)</w:t>
            </w:r>
          </w:p>
          <w:p w:rsidR="00986180" w:rsidRDefault="00986180" w:rsidP="00986180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8,6kg</w:t>
            </w:r>
          </w:p>
          <w:p w:rsidR="00986180" w:rsidRDefault="00986180" w:rsidP="00986180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16.97 "x 6.36" x 13.55 "(431 x 161 x 344 mm)</w:t>
            </w:r>
          </w:p>
          <w:p w:rsidR="00986180" w:rsidRDefault="00986180" w:rsidP="00986180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HDMI v1.4, DVI-D, Display Port, BNC x5 (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/ RGBHV), Component (YPbPr-RCAx3), VGA-In (x2), Composite Video, S-Video, RCA Stereo-In (x2), </w:t>
            </w:r>
            <w:proofErr w:type="spellStart"/>
            <w:r>
              <w:t>Thống</w:t>
            </w:r>
            <w:proofErr w:type="spellEnd"/>
            <w:r>
              <w:t xml:space="preserve"> -jack Audio-In (x2), VGA-Out, Mini-jack Audio-Out, RJ45, RS-232c, 12V Trigger, 3D Sync-Out, USB Power (5V, 1.5A), USB: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: </w:t>
            </w:r>
            <w:proofErr w:type="spellStart"/>
            <w:r>
              <w:t>Đài</w:t>
            </w:r>
            <w:proofErr w:type="spellEnd"/>
            <w:r>
              <w:t xml:space="preserve"> Loan;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: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0C3E03" w:rsidRPr="007E0CB1" w:rsidRDefault="00986180" w:rsidP="00986180">
            <w:pPr>
              <w:rPr>
                <w:bCs/>
                <w:color w:val="000000"/>
              </w:rPr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,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>.</w:t>
            </w:r>
          </w:p>
        </w:tc>
        <w:tc>
          <w:tcPr>
            <w:tcW w:w="720" w:type="dxa"/>
            <w:vAlign w:val="center"/>
          </w:tcPr>
          <w:p w:rsidR="000C3E03" w:rsidRDefault="00986180" w:rsidP="00880B6D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noProof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43" type="#_x0000_t59" style="position:absolute;left:0;text-align:left;margin-left:19.25pt;margin-top:-.6pt;width:149.95pt;height:59.35pt;z-index:251665408;mso-position-horizontal-relative:text;mso-position-vertical-relative:text" fillcolor="white [3201]" strokecolor="#4bacc6 [3208]" strokeweight="5pt">
                  <v:stroke linestyle="thickThin"/>
                  <v:shadow color="#868686"/>
                  <v:textbox>
                    <w:txbxContent>
                      <w:p w:rsidR="00986180" w:rsidRDefault="00986180">
                        <w:proofErr w:type="spellStart"/>
                        <w:r>
                          <w:t>Liên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0C3E03" w:rsidRDefault="000C3E03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70" w:type="dxa"/>
            <w:vAlign w:val="center"/>
          </w:tcPr>
          <w:p w:rsidR="000C3E03" w:rsidRDefault="000C3E03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</w:tr>
      <w:tr w:rsidR="000C3E03" w:rsidRPr="006E6402" w:rsidTr="009F0564">
        <w:trPr>
          <w:trHeight w:val="2222"/>
        </w:trPr>
        <w:tc>
          <w:tcPr>
            <w:tcW w:w="630" w:type="dxa"/>
            <w:vAlign w:val="center"/>
          </w:tcPr>
          <w:p w:rsidR="000C3E03" w:rsidRPr="00493EDE" w:rsidRDefault="000C3E03" w:rsidP="00880B6D">
            <w:pPr>
              <w:jc w:val="center"/>
              <w:rPr>
                <w:bCs/>
                <w:color w:val="C00000"/>
              </w:rPr>
            </w:pPr>
            <w:r w:rsidRPr="00493EDE">
              <w:rPr>
                <w:bCs/>
                <w:color w:val="C00000"/>
                <w:sz w:val="22"/>
                <w:szCs w:val="22"/>
              </w:rPr>
              <w:t>0</w:t>
            </w:r>
            <w:r w:rsidR="00973703" w:rsidRPr="00493EDE">
              <w:rPr>
                <w:bCs/>
                <w:color w:val="C00000"/>
                <w:sz w:val="22"/>
                <w:szCs w:val="22"/>
              </w:rPr>
              <w:t>4</w:t>
            </w:r>
          </w:p>
        </w:tc>
        <w:tc>
          <w:tcPr>
            <w:tcW w:w="2340" w:type="dxa"/>
            <w:vAlign w:val="center"/>
          </w:tcPr>
          <w:p w:rsidR="00986180" w:rsidRPr="00493EDE" w:rsidRDefault="00986180" w:rsidP="00986180">
            <w:pPr>
              <w:pStyle w:val="Heading1"/>
              <w:rPr>
                <w:color w:val="C00000"/>
              </w:rPr>
            </w:pPr>
            <w:proofErr w:type="spellStart"/>
            <w:r w:rsidRPr="00493EDE">
              <w:rPr>
                <w:color w:val="C00000"/>
              </w:rPr>
              <w:t>Máy</w:t>
            </w:r>
            <w:proofErr w:type="spellEnd"/>
            <w:r w:rsidRPr="00493EDE">
              <w:rPr>
                <w:color w:val="C00000"/>
              </w:rPr>
              <w:t xml:space="preserve"> </w:t>
            </w:r>
            <w:proofErr w:type="spellStart"/>
            <w:r w:rsidRPr="00493EDE">
              <w:rPr>
                <w:color w:val="C00000"/>
              </w:rPr>
              <w:t>chiếu</w:t>
            </w:r>
            <w:proofErr w:type="spellEnd"/>
            <w:r w:rsidRPr="00493EDE">
              <w:rPr>
                <w:color w:val="C00000"/>
              </w:rPr>
              <w:t xml:space="preserve"> </w:t>
            </w:r>
            <w:proofErr w:type="spellStart"/>
            <w:r w:rsidRPr="00493EDE">
              <w:rPr>
                <w:color w:val="C00000"/>
              </w:rPr>
              <w:t>Vivitek</w:t>
            </w:r>
            <w:proofErr w:type="spellEnd"/>
            <w:r w:rsidRPr="00493EDE">
              <w:rPr>
                <w:color w:val="C00000"/>
              </w:rPr>
              <w:t xml:space="preserve"> D8900</w:t>
            </w:r>
          </w:p>
          <w:p w:rsidR="000C3E03" w:rsidRPr="00493EDE" w:rsidRDefault="00986180" w:rsidP="000C3E03">
            <w:pPr>
              <w:pStyle w:val="Heading1"/>
              <w:rPr>
                <w:color w:val="C00000"/>
                <w:sz w:val="28"/>
              </w:rPr>
            </w:pPr>
            <w:r w:rsidRPr="00493EDE">
              <w:rPr>
                <w:noProof/>
                <w:color w:val="C00000"/>
              </w:rPr>
              <w:drawing>
                <wp:inline distT="0" distB="0" distL="0" distR="0">
                  <wp:extent cx="999490" cy="999490"/>
                  <wp:effectExtent l="19050" t="0" r="0" b="0"/>
                  <wp:docPr id="7" name="Picture 7" descr="Máy chiếu Vivitek D8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áy chiếu Vivitek D8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986180" w:rsidRDefault="00986180" w:rsidP="00986180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</w:t>
            </w:r>
          </w:p>
          <w:p w:rsidR="00986180" w:rsidRDefault="00986180" w:rsidP="0098618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10000 ANSI Lumens</w:t>
            </w:r>
          </w:p>
          <w:p w:rsidR="00986180" w:rsidRDefault="00986180" w:rsidP="0098618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XGA (1024 x 768)</w:t>
            </w:r>
          </w:p>
          <w:p w:rsidR="00986180" w:rsidRDefault="00986180" w:rsidP="0098618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3000: 1</w:t>
            </w:r>
          </w:p>
          <w:p w:rsidR="00986180" w:rsidRDefault="00986180" w:rsidP="00986180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2500 </w:t>
            </w:r>
            <w:proofErr w:type="spellStart"/>
            <w:r>
              <w:t>giờ</w:t>
            </w:r>
            <w:proofErr w:type="spellEnd"/>
          </w:p>
          <w:p w:rsidR="00986180" w:rsidRDefault="00986180" w:rsidP="00986180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1.42 - 24.28m</w:t>
            </w:r>
          </w:p>
          <w:p w:rsidR="00986180" w:rsidRDefault="00986180" w:rsidP="00986180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40 "- 500" (</w:t>
            </w:r>
            <w:proofErr w:type="spellStart"/>
            <w:r>
              <w:t>ống</w:t>
            </w:r>
            <w:proofErr w:type="spellEnd"/>
            <w:r>
              <w:t xml:space="preserve"> </w:t>
            </w:r>
            <w:proofErr w:type="spellStart"/>
            <w:r>
              <w:t>kính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>)</w:t>
            </w:r>
          </w:p>
          <w:p w:rsidR="00986180" w:rsidRDefault="00986180" w:rsidP="00986180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25kg</w:t>
            </w:r>
          </w:p>
          <w:p w:rsidR="00986180" w:rsidRDefault="00986180" w:rsidP="00986180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510 x 553 x 230 mm</w:t>
            </w:r>
          </w:p>
          <w:p w:rsidR="00986180" w:rsidRDefault="00986180" w:rsidP="00986180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VGA-In (15pin D-Sub), HDMI, DVI-D, Component (5 BNC) (RGBHV), Component (</w:t>
            </w:r>
            <w:proofErr w:type="spellStart"/>
            <w:r>
              <w:t>YPbPr</w:t>
            </w:r>
            <w:proofErr w:type="spellEnd"/>
            <w:r>
              <w:t xml:space="preserve"> BNC x 3), S-Video, Composite Video, RJ45, IP Telnet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RJ-45, 12V Trigger, </w:t>
            </w:r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cổng</w:t>
            </w:r>
            <w:proofErr w:type="spellEnd"/>
            <w:r>
              <w:t xml:space="preserve"> Type, RS-232,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xa</w:t>
            </w:r>
            <w:proofErr w:type="spellEnd"/>
            <w:r>
              <w:t xml:space="preserve"> Jack (</w:t>
            </w:r>
            <w:proofErr w:type="spellStart"/>
            <w:r>
              <w:t>dây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xa</w:t>
            </w:r>
            <w:proofErr w:type="spellEnd"/>
            <w:r>
              <w:t>)</w:t>
            </w:r>
          </w:p>
          <w:p w:rsidR="00986180" w:rsidRDefault="00986180" w:rsidP="00986180"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: </w:t>
            </w:r>
            <w:proofErr w:type="spellStart"/>
            <w:r>
              <w:t>Đài</w:t>
            </w:r>
            <w:proofErr w:type="spellEnd"/>
            <w:r>
              <w:t xml:space="preserve"> Loan;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: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0C3E03" w:rsidRDefault="00986180" w:rsidP="00986180"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,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</w:p>
        </w:tc>
        <w:tc>
          <w:tcPr>
            <w:tcW w:w="720" w:type="dxa"/>
            <w:vAlign w:val="center"/>
          </w:tcPr>
          <w:p w:rsidR="000C3E03" w:rsidRDefault="00986180" w:rsidP="00880B6D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noProof/>
              </w:rPr>
              <w:pict>
                <v:shape id="_x0000_s1044" type="#_x0000_t59" style="position:absolute;left:0;text-align:left;margin-left:14.2pt;margin-top:-35.3pt;width:149.95pt;height:59.35pt;z-index:251666432;mso-position-horizontal-relative:text;mso-position-vertical-relative:text" fillcolor="white [3201]" strokecolor="#4bacc6 [3208]" strokeweight="5pt">
                  <v:stroke linestyle="thickThin"/>
                  <v:shadow color="#868686"/>
                  <v:textbox>
                    <w:txbxContent>
                      <w:p w:rsidR="00986180" w:rsidRDefault="00986180" w:rsidP="00986180">
                        <w:proofErr w:type="spellStart"/>
                        <w:r>
                          <w:t>Liên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0C3E03" w:rsidRDefault="000C3E03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70" w:type="dxa"/>
            <w:vAlign w:val="center"/>
          </w:tcPr>
          <w:p w:rsidR="000C3E03" w:rsidRDefault="000C3E03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</w:tr>
      <w:tr w:rsidR="00986180" w:rsidRPr="006E6402" w:rsidTr="009F0564">
        <w:trPr>
          <w:trHeight w:val="2222"/>
        </w:trPr>
        <w:tc>
          <w:tcPr>
            <w:tcW w:w="630" w:type="dxa"/>
            <w:vAlign w:val="center"/>
          </w:tcPr>
          <w:p w:rsidR="00986180" w:rsidRDefault="00493EDE" w:rsidP="00880B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2340" w:type="dxa"/>
            <w:vAlign w:val="center"/>
          </w:tcPr>
          <w:p w:rsidR="00986180" w:rsidRPr="00493EDE" w:rsidRDefault="00986180" w:rsidP="00986180">
            <w:pPr>
              <w:pStyle w:val="Heading1"/>
              <w:rPr>
                <w:color w:val="C00000"/>
              </w:rPr>
            </w:pPr>
            <w:proofErr w:type="spellStart"/>
            <w:r w:rsidRPr="00493EDE">
              <w:rPr>
                <w:color w:val="C00000"/>
              </w:rPr>
              <w:t>Máy</w:t>
            </w:r>
            <w:proofErr w:type="spellEnd"/>
            <w:r w:rsidRPr="00493EDE">
              <w:rPr>
                <w:color w:val="C00000"/>
              </w:rPr>
              <w:t xml:space="preserve"> </w:t>
            </w:r>
            <w:proofErr w:type="spellStart"/>
            <w:r w:rsidRPr="00493EDE">
              <w:rPr>
                <w:color w:val="C00000"/>
              </w:rPr>
              <w:t>chiếu</w:t>
            </w:r>
            <w:proofErr w:type="spellEnd"/>
            <w:r w:rsidRPr="00493EDE">
              <w:rPr>
                <w:color w:val="C00000"/>
              </w:rPr>
              <w:t xml:space="preserve"> </w:t>
            </w:r>
            <w:proofErr w:type="spellStart"/>
            <w:r w:rsidRPr="00493EDE">
              <w:rPr>
                <w:color w:val="C00000"/>
              </w:rPr>
              <w:t>Vivitek</w:t>
            </w:r>
            <w:proofErr w:type="spellEnd"/>
            <w:r w:rsidRPr="00493EDE">
              <w:rPr>
                <w:color w:val="C00000"/>
              </w:rPr>
              <w:t xml:space="preserve"> DW6035 </w:t>
            </w:r>
          </w:p>
          <w:p w:rsidR="00986180" w:rsidRPr="00493EDE" w:rsidRDefault="00986180" w:rsidP="00986180">
            <w:pPr>
              <w:pStyle w:val="Heading1"/>
              <w:rPr>
                <w:color w:val="C00000"/>
              </w:rPr>
            </w:pPr>
            <w:r w:rsidRPr="00493EDE">
              <w:rPr>
                <w:noProof/>
                <w:color w:val="C00000"/>
              </w:rPr>
              <w:drawing>
                <wp:inline distT="0" distB="0" distL="0" distR="0">
                  <wp:extent cx="999490" cy="999490"/>
                  <wp:effectExtent l="19050" t="0" r="0" b="0"/>
                  <wp:docPr id="10" name="Picture 10" descr="Máy chiếu Vivitek DW603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áy chiếu Vivitek DW603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986180" w:rsidRDefault="00986180" w:rsidP="00986180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</w:t>
            </w:r>
          </w:p>
          <w:p w:rsidR="00986180" w:rsidRDefault="00986180" w:rsidP="0098618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6000 Lumens</w:t>
            </w:r>
          </w:p>
          <w:p w:rsidR="00986180" w:rsidRDefault="00986180" w:rsidP="0098618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WXGA (1280 x 800)</w:t>
            </w:r>
          </w:p>
          <w:p w:rsidR="00986180" w:rsidRDefault="00986180" w:rsidP="0098618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3000: 1</w:t>
            </w:r>
          </w:p>
          <w:p w:rsidR="00986180" w:rsidRDefault="00986180" w:rsidP="00986180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2500 </w:t>
            </w:r>
            <w:proofErr w:type="spellStart"/>
            <w:r>
              <w:t>giờ</w:t>
            </w:r>
            <w:proofErr w:type="spellEnd"/>
          </w:p>
          <w:p w:rsidR="00986180" w:rsidRDefault="00986180" w:rsidP="00986180"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Video SDTV (480i), EDTV (480p), HDTV (720p, 1080i), 4,43 NTSC, PAL (B, G, H, I, M, N / 60),</w:t>
            </w:r>
          </w:p>
          <w:p w:rsidR="00986180" w:rsidRDefault="00986180" w:rsidP="00986180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5,1 "</w:t>
            </w:r>
            <w:proofErr w:type="spellStart"/>
            <w:r>
              <w:t>đến</w:t>
            </w:r>
            <w:proofErr w:type="spellEnd"/>
            <w:r>
              <w:t xml:space="preserve"> 84,1" (1,53-26,11 m)</w:t>
            </w:r>
          </w:p>
          <w:p w:rsidR="00986180" w:rsidRDefault="00986180" w:rsidP="00986180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40 "</w:t>
            </w:r>
            <w:proofErr w:type="spellStart"/>
            <w:r>
              <w:t>đến</w:t>
            </w:r>
            <w:proofErr w:type="spellEnd"/>
            <w:r>
              <w:t xml:space="preserve"> 500" (1,0-12,7 m)</w:t>
            </w:r>
          </w:p>
          <w:p w:rsidR="00986180" w:rsidRDefault="00986180" w:rsidP="00986180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17kg</w:t>
            </w:r>
          </w:p>
          <w:p w:rsidR="00986180" w:rsidRDefault="00986180" w:rsidP="00986180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20 "x 7.7" x 15.3 "(508 x 195 x 389 mm)</w:t>
            </w:r>
          </w:p>
          <w:p w:rsidR="00986180" w:rsidRDefault="00986180" w:rsidP="00986180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DVI-D, Component / RGBHV (5 BNC), VGA-In, Component (</w:t>
            </w:r>
            <w:proofErr w:type="spellStart"/>
            <w:r>
              <w:t>YPbPr</w:t>
            </w:r>
            <w:proofErr w:type="spellEnd"/>
            <w:r>
              <w:t xml:space="preserve"> RCA x3), Composite Video, S-Video, RCA RJ45, RS-232c, 12V Trigger, USB (Service)</w:t>
            </w:r>
          </w:p>
          <w:p w:rsidR="00986180" w:rsidRDefault="00986180" w:rsidP="00986180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: </w:t>
            </w:r>
            <w:proofErr w:type="spellStart"/>
            <w:r>
              <w:t>Đài</w:t>
            </w:r>
            <w:proofErr w:type="spellEnd"/>
            <w:r>
              <w:t xml:space="preserve"> Loan;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: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986180" w:rsidRDefault="00986180" w:rsidP="00986180"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,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>.</w:t>
            </w:r>
          </w:p>
        </w:tc>
        <w:tc>
          <w:tcPr>
            <w:tcW w:w="720" w:type="dxa"/>
            <w:vAlign w:val="center"/>
          </w:tcPr>
          <w:p w:rsidR="00986180" w:rsidRDefault="00986180" w:rsidP="00880B6D">
            <w:pPr>
              <w:jc w:val="center"/>
              <w:rPr>
                <w:rFonts w:eastAsia="MS Mincho"/>
                <w:b/>
                <w:noProof/>
              </w:rPr>
            </w:pPr>
            <w:r>
              <w:rPr>
                <w:rFonts w:eastAsia="MS Mincho"/>
                <w:b/>
                <w:noProof/>
              </w:rPr>
              <w:pict>
                <v:shape id="_x0000_s1045" type="#_x0000_t59" style="position:absolute;left:0;text-align:left;margin-left:16.05pt;margin-top:32.8pt;width:149.95pt;height:59.35pt;z-index:251667456;mso-position-horizontal-relative:text;mso-position-vertical-relative:text" fillcolor="white [3201]" strokecolor="#4bacc6 [3208]" strokeweight="5pt">
                  <v:stroke linestyle="thickThin"/>
                  <v:shadow color="#868686"/>
                  <v:textbox>
                    <w:txbxContent>
                      <w:p w:rsidR="00986180" w:rsidRDefault="00986180" w:rsidP="00986180">
                        <w:proofErr w:type="spellStart"/>
                        <w:r>
                          <w:t>Liên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986180" w:rsidRDefault="00986180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70" w:type="dxa"/>
            <w:vAlign w:val="center"/>
          </w:tcPr>
          <w:p w:rsidR="00986180" w:rsidRDefault="00986180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</w:tr>
      <w:tr w:rsidR="00986180" w:rsidRPr="006E6402" w:rsidTr="009F0564">
        <w:trPr>
          <w:trHeight w:val="2222"/>
        </w:trPr>
        <w:tc>
          <w:tcPr>
            <w:tcW w:w="630" w:type="dxa"/>
            <w:vAlign w:val="center"/>
          </w:tcPr>
          <w:p w:rsidR="00986180" w:rsidRDefault="00493EDE" w:rsidP="00880B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340" w:type="dxa"/>
            <w:vAlign w:val="center"/>
          </w:tcPr>
          <w:p w:rsidR="00986180" w:rsidRPr="00493EDE" w:rsidRDefault="00986180" w:rsidP="00986180">
            <w:pPr>
              <w:pStyle w:val="Heading1"/>
              <w:rPr>
                <w:color w:val="C00000"/>
              </w:rPr>
            </w:pPr>
            <w:proofErr w:type="spellStart"/>
            <w:r w:rsidRPr="00493EDE">
              <w:rPr>
                <w:color w:val="C00000"/>
              </w:rPr>
              <w:t>Máy</w:t>
            </w:r>
            <w:proofErr w:type="spellEnd"/>
            <w:r w:rsidRPr="00493EDE">
              <w:rPr>
                <w:color w:val="C00000"/>
              </w:rPr>
              <w:t xml:space="preserve"> </w:t>
            </w:r>
            <w:proofErr w:type="spellStart"/>
            <w:r w:rsidRPr="00493EDE">
              <w:rPr>
                <w:color w:val="C00000"/>
              </w:rPr>
              <w:t>chiếu</w:t>
            </w:r>
            <w:proofErr w:type="spellEnd"/>
            <w:r w:rsidRPr="00493EDE">
              <w:rPr>
                <w:color w:val="C00000"/>
              </w:rPr>
              <w:t xml:space="preserve"> </w:t>
            </w:r>
            <w:proofErr w:type="spellStart"/>
            <w:r w:rsidRPr="00493EDE">
              <w:rPr>
                <w:color w:val="C00000"/>
              </w:rPr>
              <w:t>Vivitek</w:t>
            </w:r>
            <w:proofErr w:type="spellEnd"/>
            <w:r w:rsidRPr="00493EDE">
              <w:rPr>
                <w:color w:val="C00000"/>
              </w:rPr>
              <w:t xml:space="preserve"> DX6535 </w:t>
            </w:r>
          </w:p>
          <w:p w:rsidR="00986180" w:rsidRPr="00493EDE" w:rsidRDefault="002A1E08" w:rsidP="00986180">
            <w:pPr>
              <w:pStyle w:val="Heading1"/>
              <w:rPr>
                <w:color w:val="C00000"/>
              </w:rPr>
            </w:pPr>
            <w:r w:rsidRPr="00493EDE">
              <w:rPr>
                <w:noProof/>
                <w:color w:val="C00000"/>
              </w:rPr>
              <w:drawing>
                <wp:inline distT="0" distB="0" distL="0" distR="0">
                  <wp:extent cx="999490" cy="999490"/>
                  <wp:effectExtent l="19050" t="0" r="0" b="0"/>
                  <wp:docPr id="8" name="Picture 13" descr="Máy chiếu Vivitek DX653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áy chiếu Vivitek DX653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2A1E08" w:rsidRDefault="002A1E08" w:rsidP="002A1E08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</w:t>
            </w:r>
          </w:p>
          <w:p w:rsidR="002A1E08" w:rsidRDefault="002A1E08" w:rsidP="002A1E0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6700 </w:t>
            </w:r>
            <w:proofErr w:type="spellStart"/>
            <w:r>
              <w:t>Ansi</w:t>
            </w:r>
            <w:proofErr w:type="spellEnd"/>
            <w:r>
              <w:t xml:space="preserve"> lumens</w:t>
            </w:r>
          </w:p>
          <w:p w:rsidR="002A1E08" w:rsidRDefault="002A1E08" w:rsidP="002A1E0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XGA (1024 x 768 Pixels)</w:t>
            </w:r>
          </w:p>
          <w:p w:rsidR="002A1E08" w:rsidRDefault="002A1E08" w:rsidP="002A1E0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3,000:1</w:t>
            </w:r>
          </w:p>
          <w:p w:rsidR="002A1E08" w:rsidRDefault="002A1E08" w:rsidP="002A1E08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2.500 </w:t>
            </w:r>
            <w:proofErr w:type="spellStart"/>
            <w:r>
              <w:t>giờ</w:t>
            </w:r>
            <w:proofErr w:type="spellEnd"/>
          </w:p>
          <w:p w:rsidR="002A1E08" w:rsidRDefault="002A1E08" w:rsidP="002A1E08"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Video SDTV (480i), EDTV (480p), HDTV (720p, 1080i), 4,43 NTSC, PAL (B, G, H, I, M, N / 60), SECAM</w:t>
            </w:r>
          </w:p>
          <w:p w:rsidR="002A1E08" w:rsidRDefault="002A1E08" w:rsidP="002A1E08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5,1 "</w:t>
            </w:r>
            <w:proofErr w:type="spellStart"/>
            <w:r>
              <w:t>đến</w:t>
            </w:r>
            <w:proofErr w:type="spellEnd"/>
            <w:r>
              <w:t xml:space="preserve"> 84,1" (1,53-26,11 m)</w:t>
            </w:r>
          </w:p>
          <w:p w:rsidR="002A1E08" w:rsidRDefault="002A1E08" w:rsidP="002A1E08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40 "</w:t>
            </w:r>
            <w:proofErr w:type="spellStart"/>
            <w:r>
              <w:t>đến</w:t>
            </w:r>
            <w:proofErr w:type="spellEnd"/>
            <w:r>
              <w:t xml:space="preserve"> 500" (1,0-12,7 m)</w:t>
            </w:r>
          </w:p>
          <w:p w:rsidR="002A1E08" w:rsidRDefault="002A1E08" w:rsidP="002A1E08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17kg</w:t>
            </w:r>
          </w:p>
          <w:p w:rsidR="002A1E08" w:rsidRDefault="002A1E08" w:rsidP="002A1E08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20 "x 7.7" x 15.3 "(508 x 195 x 389 mm)</w:t>
            </w:r>
          </w:p>
          <w:p w:rsidR="002A1E08" w:rsidRDefault="002A1E08" w:rsidP="002A1E08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</w:t>
            </w:r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>: RGB Input; RGB Output; Digital HDMI 1.4b; Component; Composite; S-Video; Audio; Microphone; Control RS-232 (DB-9), RJ45</w:t>
            </w:r>
          </w:p>
          <w:p w:rsidR="002A1E08" w:rsidRDefault="002A1E08" w:rsidP="002A1E08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: </w:t>
            </w:r>
            <w:proofErr w:type="spellStart"/>
            <w:r>
              <w:t>Đài</w:t>
            </w:r>
            <w:proofErr w:type="spellEnd"/>
            <w:r>
              <w:t xml:space="preserve"> Loan;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: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986180" w:rsidRDefault="002A1E08" w:rsidP="002A1E08"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,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>.</w:t>
            </w:r>
          </w:p>
        </w:tc>
        <w:tc>
          <w:tcPr>
            <w:tcW w:w="720" w:type="dxa"/>
            <w:vAlign w:val="center"/>
          </w:tcPr>
          <w:p w:rsidR="00986180" w:rsidRDefault="002A1E08" w:rsidP="00880B6D">
            <w:pPr>
              <w:jc w:val="center"/>
              <w:rPr>
                <w:rFonts w:eastAsia="MS Mincho"/>
                <w:b/>
                <w:noProof/>
              </w:rPr>
            </w:pPr>
            <w:r>
              <w:rPr>
                <w:rFonts w:eastAsia="MS Mincho"/>
                <w:b/>
                <w:noProof/>
              </w:rPr>
              <w:pict>
                <v:shape id="_x0000_s1046" type="#_x0000_t59" style="position:absolute;left:0;text-align:left;margin-left:7.5pt;margin-top:-22.5pt;width:149.95pt;height:59.35pt;z-index:251668480;mso-position-horizontal-relative:text;mso-position-vertical-relative:text" fillcolor="white [3201]" strokecolor="#4bacc6 [3208]" strokeweight="5pt">
                  <v:stroke linestyle="thickThin"/>
                  <v:shadow color="#868686"/>
                  <v:textbox>
                    <w:txbxContent>
                      <w:p w:rsidR="002A1E08" w:rsidRDefault="002A1E08" w:rsidP="002A1E08">
                        <w:proofErr w:type="spellStart"/>
                        <w:r>
                          <w:t>Liên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986180" w:rsidRDefault="00986180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70" w:type="dxa"/>
            <w:vAlign w:val="center"/>
          </w:tcPr>
          <w:p w:rsidR="00986180" w:rsidRDefault="00986180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</w:tr>
      <w:tr w:rsidR="002A1E08" w:rsidRPr="006E6402" w:rsidTr="002A1E08">
        <w:trPr>
          <w:trHeight w:val="1340"/>
        </w:trPr>
        <w:tc>
          <w:tcPr>
            <w:tcW w:w="630" w:type="dxa"/>
            <w:vAlign w:val="center"/>
          </w:tcPr>
          <w:p w:rsidR="002A1E08" w:rsidRDefault="00493EDE" w:rsidP="00880B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340" w:type="dxa"/>
            <w:vAlign w:val="center"/>
          </w:tcPr>
          <w:p w:rsidR="002A1E08" w:rsidRPr="00493EDE" w:rsidRDefault="002A1E08" w:rsidP="002A1E08">
            <w:pPr>
              <w:pStyle w:val="Heading1"/>
              <w:rPr>
                <w:color w:val="C00000"/>
              </w:rPr>
            </w:pPr>
            <w:proofErr w:type="spellStart"/>
            <w:r w:rsidRPr="00493EDE">
              <w:rPr>
                <w:color w:val="C00000"/>
              </w:rPr>
              <w:t>Máy</w:t>
            </w:r>
            <w:proofErr w:type="spellEnd"/>
            <w:r w:rsidRPr="00493EDE">
              <w:rPr>
                <w:color w:val="C00000"/>
              </w:rPr>
              <w:t xml:space="preserve"> </w:t>
            </w:r>
            <w:proofErr w:type="spellStart"/>
            <w:r w:rsidRPr="00493EDE">
              <w:rPr>
                <w:color w:val="C00000"/>
              </w:rPr>
              <w:t>chiếu</w:t>
            </w:r>
            <w:proofErr w:type="spellEnd"/>
            <w:r w:rsidRPr="00493EDE">
              <w:rPr>
                <w:color w:val="C00000"/>
              </w:rPr>
              <w:t xml:space="preserve"> </w:t>
            </w:r>
            <w:proofErr w:type="spellStart"/>
            <w:r w:rsidRPr="00493EDE">
              <w:rPr>
                <w:color w:val="C00000"/>
              </w:rPr>
              <w:t>Vivitek</w:t>
            </w:r>
            <w:proofErr w:type="spellEnd"/>
            <w:r w:rsidRPr="00493EDE">
              <w:rPr>
                <w:color w:val="C00000"/>
              </w:rPr>
              <w:t xml:space="preserve"> DX6851 </w:t>
            </w:r>
          </w:p>
          <w:p w:rsidR="002A1E08" w:rsidRPr="00493EDE" w:rsidRDefault="002A1E08" w:rsidP="00986180">
            <w:pPr>
              <w:pStyle w:val="Heading1"/>
              <w:rPr>
                <w:color w:val="C00000"/>
              </w:rPr>
            </w:pPr>
            <w:r w:rsidRPr="00493EDE">
              <w:rPr>
                <w:noProof/>
                <w:color w:val="C00000"/>
              </w:rPr>
              <w:drawing>
                <wp:inline distT="0" distB="0" distL="0" distR="0">
                  <wp:extent cx="999490" cy="999490"/>
                  <wp:effectExtent l="19050" t="0" r="0" b="0"/>
                  <wp:docPr id="9" name="Picture 16" descr="Máy chiếu Vivitek DX685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áy chiếu Vivitek DX685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2A1E08" w:rsidRDefault="002A1E08" w:rsidP="002A1E08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</w:t>
            </w:r>
          </w:p>
          <w:p w:rsidR="002A1E08" w:rsidRDefault="002A1E08" w:rsidP="002A1E0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7000 </w:t>
            </w:r>
            <w:proofErr w:type="spellStart"/>
            <w:r>
              <w:t>Ansi</w:t>
            </w:r>
            <w:proofErr w:type="spellEnd"/>
            <w:r>
              <w:t xml:space="preserve"> lumens</w:t>
            </w:r>
          </w:p>
          <w:p w:rsidR="002A1E08" w:rsidRDefault="002A1E08" w:rsidP="002A1E0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WXGA (1280 x 800 Pixels); </w:t>
            </w:r>
            <w:proofErr w:type="spellStart"/>
            <w:r>
              <w:t>nén</w:t>
            </w:r>
            <w:proofErr w:type="spellEnd"/>
            <w:r>
              <w:t xml:space="preserve"> WUXGA ( 1920x1200 Pixel)</w:t>
            </w:r>
          </w:p>
          <w:p w:rsidR="002A1E08" w:rsidRDefault="002A1E08" w:rsidP="002A1E0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3,000:1 (</w:t>
            </w:r>
            <w:proofErr w:type="spellStart"/>
            <w:r>
              <w:t>Siêu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>)</w:t>
            </w:r>
          </w:p>
          <w:p w:rsidR="002A1E08" w:rsidRDefault="002A1E08" w:rsidP="002A1E08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2500 </w:t>
            </w:r>
            <w:proofErr w:type="spellStart"/>
            <w:r>
              <w:t>giờ</w:t>
            </w:r>
            <w:proofErr w:type="spellEnd"/>
          </w:p>
          <w:p w:rsidR="002A1E08" w:rsidRDefault="002A1E08" w:rsidP="002A1E08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1,53-26,11 m (5.02ft </w:t>
            </w:r>
            <w:proofErr w:type="spellStart"/>
            <w:r>
              <w:t>đến</w:t>
            </w:r>
            <w:proofErr w:type="spellEnd"/>
            <w:r>
              <w:t xml:space="preserve"> 85,6</w:t>
            </w:r>
          </w:p>
          <w:p w:rsidR="002A1E08" w:rsidRDefault="002A1E08" w:rsidP="002A1E08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40 "- 500"</w:t>
            </w:r>
          </w:p>
          <w:p w:rsidR="002A1E08" w:rsidRDefault="002A1E08" w:rsidP="002A1E08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20kg</w:t>
            </w:r>
          </w:p>
          <w:p w:rsidR="002A1E08" w:rsidRDefault="002A1E08" w:rsidP="002A1E08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510 x 540 x 230 mm</w:t>
            </w:r>
          </w:p>
          <w:p w:rsidR="002A1E08" w:rsidRDefault="002A1E08" w:rsidP="002A1E08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HDMI 1.4a in DVI-D in D-sub 15pin in und out 5 x BNC RGBHV in USB in RS232C Din 9 pin in RJ45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HDBaseT</w:t>
            </w:r>
            <w:proofErr w:type="spellEnd"/>
            <w:r>
              <w:t xml:space="preserve"> in</w:t>
            </w:r>
          </w:p>
          <w:p w:rsidR="002A1E08" w:rsidRDefault="002A1E08" w:rsidP="002A1E08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: </w:t>
            </w:r>
            <w:proofErr w:type="spellStart"/>
            <w:r>
              <w:t>Đài</w:t>
            </w:r>
            <w:proofErr w:type="spellEnd"/>
            <w:r>
              <w:t xml:space="preserve"> Loan;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: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2A1E08" w:rsidRDefault="002A1E08" w:rsidP="002A1E08">
            <w:proofErr w:type="spellStart"/>
            <w:r>
              <w:lastRenderedPageBreak/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,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</w:p>
          <w:p w:rsidR="002A1E08" w:rsidRDefault="002A1E08" w:rsidP="002A1E08"/>
        </w:tc>
        <w:tc>
          <w:tcPr>
            <w:tcW w:w="720" w:type="dxa"/>
            <w:vAlign w:val="center"/>
          </w:tcPr>
          <w:p w:rsidR="002A1E08" w:rsidRDefault="002A1E08" w:rsidP="00880B6D">
            <w:pPr>
              <w:jc w:val="center"/>
              <w:rPr>
                <w:rFonts w:eastAsia="MS Mincho"/>
                <w:b/>
                <w:noProof/>
              </w:rPr>
            </w:pPr>
            <w:r>
              <w:rPr>
                <w:rFonts w:eastAsia="MS Mincho"/>
                <w:b/>
                <w:noProof/>
              </w:rPr>
              <w:lastRenderedPageBreak/>
              <w:pict>
                <v:shape id="_x0000_s1047" type="#_x0000_t59" style="position:absolute;left:0;text-align:left;margin-left:7.55pt;margin-top:16.9pt;width:149.95pt;height:59.35pt;z-index:251669504;mso-position-horizontal-relative:text;mso-position-vertical-relative:text" fillcolor="white [3201]" strokecolor="#4bacc6 [3208]" strokeweight="5pt">
                  <v:stroke linestyle="thickThin"/>
                  <v:shadow color="#868686"/>
                  <v:textbox>
                    <w:txbxContent>
                      <w:p w:rsidR="002A1E08" w:rsidRDefault="002A1E08" w:rsidP="002A1E08">
                        <w:proofErr w:type="spellStart"/>
                        <w:r>
                          <w:t>Liên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2A1E08" w:rsidRDefault="002A1E08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170" w:type="dxa"/>
            <w:vAlign w:val="center"/>
          </w:tcPr>
          <w:p w:rsidR="002A1E08" w:rsidRDefault="002A1E08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</w:tr>
      <w:tr w:rsidR="002A1E08" w:rsidRPr="006E6402" w:rsidTr="009F0564">
        <w:trPr>
          <w:trHeight w:val="2222"/>
        </w:trPr>
        <w:tc>
          <w:tcPr>
            <w:tcW w:w="630" w:type="dxa"/>
            <w:vAlign w:val="center"/>
          </w:tcPr>
          <w:p w:rsidR="002A1E08" w:rsidRDefault="00493EDE" w:rsidP="00880B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2340" w:type="dxa"/>
            <w:vAlign w:val="center"/>
          </w:tcPr>
          <w:p w:rsidR="002A1E08" w:rsidRPr="00493EDE" w:rsidRDefault="002A1E08" w:rsidP="002A1E08">
            <w:pPr>
              <w:pStyle w:val="Heading1"/>
              <w:rPr>
                <w:color w:val="C00000"/>
              </w:rPr>
            </w:pPr>
            <w:proofErr w:type="spellStart"/>
            <w:r w:rsidRPr="00493EDE">
              <w:rPr>
                <w:color w:val="C00000"/>
              </w:rPr>
              <w:t>Máy</w:t>
            </w:r>
            <w:proofErr w:type="spellEnd"/>
            <w:r w:rsidRPr="00493EDE">
              <w:rPr>
                <w:color w:val="C00000"/>
              </w:rPr>
              <w:t xml:space="preserve"> </w:t>
            </w:r>
            <w:proofErr w:type="spellStart"/>
            <w:r w:rsidRPr="00493EDE">
              <w:rPr>
                <w:color w:val="C00000"/>
              </w:rPr>
              <w:t>chiếu</w:t>
            </w:r>
            <w:proofErr w:type="spellEnd"/>
            <w:r w:rsidRPr="00493EDE">
              <w:rPr>
                <w:color w:val="C00000"/>
              </w:rPr>
              <w:t xml:space="preserve"> </w:t>
            </w:r>
            <w:proofErr w:type="spellStart"/>
            <w:r w:rsidRPr="00493EDE">
              <w:rPr>
                <w:color w:val="C00000"/>
              </w:rPr>
              <w:t>Vivitek</w:t>
            </w:r>
            <w:proofErr w:type="spellEnd"/>
            <w:r w:rsidRPr="00493EDE">
              <w:rPr>
                <w:color w:val="C00000"/>
              </w:rPr>
              <w:t xml:space="preserve"> H118EHDAA</w:t>
            </w:r>
          </w:p>
          <w:p w:rsidR="002A1E08" w:rsidRPr="00493EDE" w:rsidRDefault="002A1E08" w:rsidP="002A1E08">
            <w:pPr>
              <w:pStyle w:val="Heading1"/>
              <w:rPr>
                <w:color w:val="C00000"/>
              </w:rPr>
            </w:pPr>
            <w:r w:rsidRPr="00493EDE">
              <w:rPr>
                <w:noProof/>
                <w:color w:val="C00000"/>
              </w:rPr>
              <w:drawing>
                <wp:inline distT="0" distB="0" distL="0" distR="0">
                  <wp:extent cx="999490" cy="999490"/>
                  <wp:effectExtent l="19050" t="0" r="0" b="0"/>
                  <wp:docPr id="19" name="Picture 19" descr="Máy chiếu Vivitek H118EHD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áy chiếu Vivitek H118EHD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2A1E08" w:rsidRDefault="002A1E08" w:rsidP="002A1E0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2500 </w:t>
            </w:r>
            <w:proofErr w:type="spellStart"/>
            <w:r>
              <w:t>Ansi</w:t>
            </w:r>
            <w:proofErr w:type="spellEnd"/>
            <w:r>
              <w:t xml:space="preserve"> lumens</w:t>
            </w:r>
          </w:p>
          <w:p w:rsidR="002A1E08" w:rsidRDefault="002A1E08" w:rsidP="002A1E0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Full HD (1920 x 1080)</w:t>
            </w:r>
          </w:p>
          <w:p w:rsidR="002A1E08" w:rsidRDefault="002A1E08" w:rsidP="002A1E0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phóng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>
              <w:t xml:space="preserve"> 1.2X</w:t>
            </w:r>
          </w:p>
          <w:p w:rsidR="002A1E08" w:rsidRDefault="002A1E08" w:rsidP="002A1E0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10000:1</w:t>
            </w:r>
          </w:p>
          <w:p w:rsidR="002A1E08" w:rsidRDefault="002A1E08" w:rsidP="002A1E08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5000 </w:t>
            </w:r>
            <w:proofErr w:type="spellStart"/>
            <w:r>
              <w:t>giờ</w:t>
            </w:r>
            <w:proofErr w:type="spellEnd"/>
          </w:p>
          <w:p w:rsidR="002A1E08" w:rsidRDefault="002A1E08" w:rsidP="002A1E08">
            <w:r>
              <w:rPr>
                <w:noProof/>
              </w:rPr>
              <w:pict>
                <v:shape id="_x0000_s1053" type="#_x0000_t59" style="position:absolute;margin-left:258.2pt;margin-top:1.25pt;width:149.95pt;height:59.35pt;z-index:251675648" fillcolor="white [3201]" strokecolor="#4bacc6 [3208]" strokeweight="5pt">
                  <v:stroke linestyle="thickThin"/>
                  <v:shadow color="#868686"/>
                  <v:textbox>
                    <w:txbxContent>
                      <w:p w:rsidR="002A1E08" w:rsidRDefault="002A1E08" w:rsidP="002A1E08">
                        <w:proofErr w:type="spellStart"/>
                        <w:r>
                          <w:t>Liên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Video 3D: </w:t>
            </w:r>
            <w:proofErr w:type="spellStart"/>
            <w:r>
              <w:t>Có</w:t>
            </w:r>
            <w:proofErr w:type="spellEnd"/>
            <w:r>
              <w:t xml:space="preserve"> (Via DLP ® Link ™, </w:t>
            </w:r>
            <w:proofErr w:type="spellStart"/>
            <w:r>
              <w:t>BluRay</w:t>
            </w:r>
            <w:proofErr w:type="spellEnd"/>
            <w:r>
              <w:t xml:space="preserve"> 3D</w:t>
            </w:r>
          </w:p>
          <w:p w:rsidR="002A1E08" w:rsidRDefault="002A1E08" w:rsidP="002A1E08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1.2 - 10m (3.9ft </w:t>
            </w:r>
            <w:proofErr w:type="spellStart"/>
            <w:r>
              <w:t>để</w:t>
            </w:r>
            <w:proofErr w:type="spellEnd"/>
            <w:r>
              <w:t xml:space="preserve"> 32.8ft)</w:t>
            </w:r>
          </w:p>
          <w:p w:rsidR="002A1E08" w:rsidRDefault="002A1E08" w:rsidP="002A1E08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25,9 "- 287" (65,8 - 728.98cm)</w:t>
            </w:r>
          </w:p>
          <w:p w:rsidR="002A1E08" w:rsidRDefault="002A1E08" w:rsidP="002A1E08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2.7kg (£ 6)</w:t>
            </w:r>
          </w:p>
          <w:p w:rsidR="002A1E08" w:rsidRDefault="002A1E08" w:rsidP="002A1E08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285 x 261 x 121,8 mm </w:t>
            </w:r>
          </w:p>
          <w:p w:rsidR="002A1E08" w:rsidRDefault="002A1E08" w:rsidP="002A1E08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</w:t>
            </w:r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>: RGB Input; RGB Output; Digital HDMI 1.4b; Component; Composite; S-Video; Audio; Microphone; Control RS-232 (DB-9), RJ45</w:t>
            </w:r>
          </w:p>
          <w:p w:rsidR="002A1E08" w:rsidRDefault="002A1E08" w:rsidP="002A1E08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: </w:t>
            </w:r>
            <w:proofErr w:type="spellStart"/>
            <w:r>
              <w:t>Đài</w:t>
            </w:r>
            <w:proofErr w:type="spellEnd"/>
            <w:r>
              <w:t xml:space="preserve"> Loan;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: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2A1E08" w:rsidRDefault="002A1E08" w:rsidP="002A1E08"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,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>.</w:t>
            </w:r>
          </w:p>
        </w:tc>
        <w:tc>
          <w:tcPr>
            <w:tcW w:w="720" w:type="dxa"/>
            <w:vAlign w:val="center"/>
          </w:tcPr>
          <w:p w:rsidR="002A1E08" w:rsidRDefault="002A1E08" w:rsidP="00880B6D">
            <w:pPr>
              <w:jc w:val="center"/>
              <w:rPr>
                <w:rFonts w:eastAsia="MS Mincho"/>
                <w:b/>
                <w:noProof/>
              </w:rPr>
            </w:pPr>
            <w:r>
              <w:rPr>
                <w:rFonts w:eastAsia="MS Mincho"/>
                <w:b/>
                <w:noProof/>
              </w:rPr>
              <w:pict>
                <v:shape id="_x0000_s1051" type="#_x0000_t59" style="position:absolute;left:0;text-align:left;margin-left:19.55pt;margin-top:547.8pt;width:149.95pt;height:59.35pt;z-index:251673600;mso-position-horizontal-relative:text;mso-position-vertical-relative:text" fillcolor="white [3201]" strokecolor="#4bacc6 [3208]" strokeweight="5pt">
                  <v:stroke linestyle="thickThin"/>
                  <v:shadow color="#868686"/>
                  <v:textbox>
                    <w:txbxContent>
                      <w:p w:rsidR="002A1E08" w:rsidRDefault="002A1E08" w:rsidP="002A1E08">
                        <w:proofErr w:type="spellStart"/>
                        <w:r>
                          <w:t>Liên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  <w:vAlign w:val="center"/>
          </w:tcPr>
          <w:p w:rsidR="002A1E08" w:rsidRDefault="002A1E08" w:rsidP="00880B6D">
            <w:pPr>
              <w:ind w:right="-108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noProof/>
              </w:rPr>
              <w:pict>
                <v:shape id="_x0000_s1052" type="#_x0000_t59" style="position:absolute;margin-left:-16.45pt;margin-top:547.8pt;width:149.95pt;height:59.35pt;z-index:251674624;mso-position-horizontal-relative:text;mso-position-vertical-relative:text" fillcolor="white [3201]" strokecolor="#4bacc6 [3208]" strokeweight="5pt">
                  <v:stroke linestyle="thickThin"/>
                  <v:shadow color="#868686"/>
                  <v:textbox>
                    <w:txbxContent>
                      <w:p w:rsidR="002A1E08" w:rsidRDefault="002A1E08" w:rsidP="002A1E08">
                        <w:proofErr w:type="spellStart"/>
                        <w:r>
                          <w:t>Liên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eastAsia="MS Mincho"/>
                <w:b/>
                <w:noProof/>
              </w:rPr>
              <w:pict>
                <v:shape id="_x0000_s1050" type="#_x0000_t59" style="position:absolute;margin-left:-16.45pt;margin-top:547.8pt;width:149.95pt;height:59.35pt;z-index:251672576;mso-position-horizontal-relative:text;mso-position-vertical-relative:text" fillcolor="white [3201]" strokecolor="#4bacc6 [3208]" strokeweight="5pt">
                  <v:stroke linestyle="thickThin"/>
                  <v:shadow color="#868686"/>
                  <v:textbox>
                    <w:txbxContent>
                      <w:p w:rsidR="002A1E08" w:rsidRDefault="002A1E08" w:rsidP="002A1E08">
                        <w:proofErr w:type="spellStart"/>
                        <w:r>
                          <w:t>Liên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eastAsia="MS Mincho"/>
                <w:b/>
                <w:noProof/>
              </w:rPr>
              <w:pict>
                <v:shape id="_x0000_s1049" type="#_x0000_t59" style="position:absolute;margin-left:-16.45pt;margin-top:547.8pt;width:149.95pt;height:59.35pt;z-index:251671552;mso-position-horizontal-relative:text;mso-position-vertical-relative:text" fillcolor="white [3201]" strokecolor="#4bacc6 [3208]" strokeweight="5pt">
                  <v:stroke linestyle="thickThin"/>
                  <v:shadow color="#868686"/>
                  <v:textbox>
                    <w:txbxContent>
                      <w:p w:rsidR="002A1E08" w:rsidRDefault="002A1E08" w:rsidP="002A1E08">
                        <w:proofErr w:type="spellStart"/>
                        <w:r>
                          <w:t>Liên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eastAsia="MS Mincho"/>
                <w:b/>
                <w:noProof/>
              </w:rPr>
              <w:pict>
                <v:shape id="_x0000_s1048" type="#_x0000_t59" style="position:absolute;margin-left:-16.45pt;margin-top:547.8pt;width:149.95pt;height:59.35pt;z-index:251670528;mso-position-horizontal-relative:text;mso-position-vertical-relative:text" fillcolor="white [3201]" strokecolor="#4bacc6 [3208]" strokeweight="5pt">
                  <v:stroke linestyle="thickThin"/>
                  <v:shadow color="#868686"/>
                  <v:textbox>
                    <w:txbxContent>
                      <w:p w:rsidR="002A1E08" w:rsidRDefault="002A1E08" w:rsidP="002A1E08">
                        <w:proofErr w:type="spellStart"/>
                        <w:r>
                          <w:t>Liên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170" w:type="dxa"/>
            <w:vAlign w:val="center"/>
          </w:tcPr>
          <w:p w:rsidR="002A1E08" w:rsidRDefault="002A1E08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</w:tr>
    </w:tbl>
    <w:p w:rsidR="00566869" w:rsidRPr="006E6402" w:rsidRDefault="00566869" w:rsidP="00566869">
      <w:pPr>
        <w:spacing w:line="276" w:lineRule="auto"/>
        <w:rPr>
          <w:b/>
          <w:sz w:val="22"/>
          <w:szCs w:val="22"/>
        </w:rPr>
      </w:pPr>
    </w:p>
    <w:p w:rsidR="00566869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Giá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79275A">
        <w:rPr>
          <w:b/>
          <w:sz w:val="22"/>
          <w:szCs w:val="22"/>
        </w:rPr>
        <w:t>máy</w:t>
      </w:r>
      <w:proofErr w:type="spellEnd"/>
      <w:r w:rsidR="0079275A">
        <w:rPr>
          <w:b/>
          <w:sz w:val="22"/>
          <w:szCs w:val="22"/>
        </w:rPr>
        <w:t xml:space="preserve"> </w:t>
      </w:r>
      <w:proofErr w:type="spellStart"/>
      <w:r w:rsidR="0079275A">
        <w:rPr>
          <w:b/>
          <w:sz w:val="22"/>
          <w:szCs w:val="22"/>
        </w:rPr>
        <w:t>chiếu</w:t>
      </w:r>
      <w:proofErr w:type="spellEnd"/>
      <w:r w:rsidR="0079275A">
        <w:rPr>
          <w:b/>
          <w:sz w:val="22"/>
          <w:szCs w:val="22"/>
        </w:rPr>
        <w:t xml:space="preserve"> </w:t>
      </w:r>
      <w:proofErr w:type="spellStart"/>
      <w:r w:rsidR="00CC0443">
        <w:rPr>
          <w:b/>
          <w:sz w:val="22"/>
          <w:szCs w:val="22"/>
        </w:rPr>
        <w:t>chưa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gồm</w:t>
      </w:r>
      <w:proofErr w:type="spellEnd"/>
      <w:r>
        <w:rPr>
          <w:b/>
          <w:sz w:val="22"/>
          <w:szCs w:val="22"/>
        </w:rPr>
        <w:t xml:space="preserve"> Vat 10%</w:t>
      </w:r>
    </w:p>
    <w:p w:rsidR="00982582" w:rsidRPr="00982582" w:rsidRDefault="00982582" w:rsidP="00982582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Báo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giá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có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giá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trị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trong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vòng</w:t>
      </w:r>
      <w:proofErr w:type="spellEnd"/>
      <w:r w:rsidRPr="006E6402">
        <w:rPr>
          <w:b/>
          <w:sz w:val="22"/>
          <w:szCs w:val="22"/>
        </w:rPr>
        <w:t xml:space="preserve"> 01 </w:t>
      </w:r>
      <w:proofErr w:type="spellStart"/>
      <w:r w:rsidRPr="006E6402">
        <w:rPr>
          <w:b/>
          <w:sz w:val="22"/>
          <w:szCs w:val="22"/>
        </w:rPr>
        <w:t>tháng</w:t>
      </w:r>
      <w:proofErr w:type="spellEnd"/>
      <w:r w:rsidRPr="006E6402">
        <w:rPr>
          <w:b/>
          <w:sz w:val="22"/>
          <w:szCs w:val="22"/>
        </w:rPr>
        <w:t>.</w:t>
      </w:r>
    </w:p>
    <w:p w:rsidR="00566869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Hàng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chính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hãng</w:t>
      </w:r>
      <w:proofErr w:type="spellEnd"/>
      <w:r w:rsidRPr="006E6402">
        <w:rPr>
          <w:b/>
          <w:sz w:val="22"/>
          <w:szCs w:val="22"/>
        </w:rPr>
        <w:t xml:space="preserve">, </w:t>
      </w:r>
      <w:proofErr w:type="spellStart"/>
      <w:r w:rsidRPr="006E6402">
        <w:rPr>
          <w:b/>
          <w:sz w:val="22"/>
          <w:szCs w:val="22"/>
        </w:rPr>
        <w:t>mới</w:t>
      </w:r>
      <w:proofErr w:type="spellEnd"/>
      <w:r w:rsidRPr="006E6402">
        <w:rPr>
          <w:b/>
          <w:sz w:val="22"/>
          <w:szCs w:val="22"/>
        </w:rPr>
        <w:t xml:space="preserve"> 100% </w:t>
      </w:r>
      <w:proofErr w:type="spellStart"/>
      <w:r w:rsidRPr="006E6402">
        <w:rPr>
          <w:b/>
          <w:sz w:val="22"/>
          <w:szCs w:val="22"/>
        </w:rPr>
        <w:t>nguyên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proofErr w:type="gramStart"/>
      <w:r w:rsidRPr="006E6402">
        <w:rPr>
          <w:b/>
          <w:sz w:val="22"/>
          <w:szCs w:val="22"/>
        </w:rPr>
        <w:t>đai</w:t>
      </w:r>
      <w:proofErr w:type="spellEnd"/>
      <w:proofErr w:type="gramEnd"/>
      <w:r w:rsidRPr="006E6402">
        <w:rPr>
          <w:b/>
          <w:sz w:val="22"/>
          <w:szCs w:val="22"/>
        </w:rPr>
        <w:t xml:space="preserve">, </w:t>
      </w:r>
      <w:proofErr w:type="spellStart"/>
      <w:r w:rsidRPr="006E6402">
        <w:rPr>
          <w:b/>
          <w:sz w:val="22"/>
          <w:szCs w:val="22"/>
        </w:rPr>
        <w:t>nguyên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kiện</w:t>
      </w:r>
      <w:proofErr w:type="spellEnd"/>
      <w:r w:rsidRPr="006E6402">
        <w:rPr>
          <w:b/>
          <w:sz w:val="22"/>
          <w:szCs w:val="22"/>
        </w:rPr>
        <w:t>.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Chính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sách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hỗ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trợ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bảo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hành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bảo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trì</w:t>
      </w:r>
      <w:proofErr w:type="spellEnd"/>
      <w:r>
        <w:rPr>
          <w:b/>
          <w:sz w:val="22"/>
          <w:szCs w:val="22"/>
        </w:rPr>
        <w:t>.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Đặc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biệt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giảm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giá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đại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lý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hoặc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dự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án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mua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số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lượng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nhiều</w:t>
      </w:r>
      <w:proofErr w:type="spellEnd"/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Giao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hàng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tận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nơi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khách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hàng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trong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phạm</w:t>
      </w:r>
      <w:proofErr w:type="spellEnd"/>
      <w:r w:rsidRPr="006E6402">
        <w:rPr>
          <w:b/>
          <w:sz w:val="22"/>
          <w:szCs w:val="22"/>
        </w:rPr>
        <w:t xml:space="preserve"> vi TP.HCM                                                                                                                                                        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Hình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thức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thanh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toán</w:t>
      </w:r>
      <w:proofErr w:type="spellEnd"/>
      <w:r w:rsidRPr="006E6402">
        <w:rPr>
          <w:b/>
          <w:sz w:val="22"/>
          <w:szCs w:val="22"/>
        </w:rPr>
        <w:t xml:space="preserve">: </w:t>
      </w:r>
      <w:proofErr w:type="spellStart"/>
      <w:r w:rsidRPr="006E6402">
        <w:rPr>
          <w:b/>
          <w:sz w:val="22"/>
          <w:szCs w:val="22"/>
        </w:rPr>
        <w:t>Tiền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mặt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hoặc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chuyển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khoản</w:t>
      </w:r>
      <w:proofErr w:type="spellEnd"/>
      <w:r w:rsidRPr="006E6402">
        <w:rPr>
          <w:b/>
          <w:sz w:val="22"/>
          <w:szCs w:val="22"/>
        </w:rPr>
        <w:t xml:space="preserve">. 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Tài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khoản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thanh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toán</w:t>
      </w:r>
      <w:proofErr w:type="spellEnd"/>
      <w:r w:rsidRPr="006E6402">
        <w:rPr>
          <w:b/>
          <w:sz w:val="22"/>
          <w:szCs w:val="22"/>
        </w:rPr>
        <w:t>:</w:t>
      </w:r>
    </w:p>
    <w:p w:rsidR="00566869" w:rsidRPr="006E6402" w:rsidRDefault="00566869" w:rsidP="00566869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6E6402">
        <w:rPr>
          <w:b/>
          <w:sz w:val="22"/>
          <w:szCs w:val="22"/>
        </w:rPr>
        <w:t xml:space="preserve">     </w:t>
      </w:r>
      <w:proofErr w:type="spellStart"/>
      <w:r w:rsidRPr="006E6402">
        <w:rPr>
          <w:b/>
          <w:sz w:val="22"/>
          <w:szCs w:val="22"/>
        </w:rPr>
        <w:t>Công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ty</w:t>
      </w:r>
      <w:proofErr w:type="spellEnd"/>
      <w:r w:rsidRPr="006E6402">
        <w:rPr>
          <w:b/>
          <w:sz w:val="22"/>
          <w:szCs w:val="22"/>
        </w:rPr>
        <w:t xml:space="preserve"> TNHH </w:t>
      </w:r>
      <w:proofErr w:type="spellStart"/>
      <w:r w:rsidRPr="006E6402">
        <w:rPr>
          <w:b/>
          <w:sz w:val="22"/>
          <w:szCs w:val="22"/>
        </w:rPr>
        <w:t>Thương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Mại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Và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Phát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Triển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Công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Nghệ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Đức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Pháp</w:t>
      </w:r>
      <w:proofErr w:type="spellEnd"/>
    </w:p>
    <w:p w:rsidR="00566869" w:rsidRPr="006E6402" w:rsidRDefault="00566869" w:rsidP="00566869">
      <w:pPr>
        <w:numPr>
          <w:ilvl w:val="0"/>
          <w:numId w:val="2"/>
        </w:numPr>
        <w:tabs>
          <w:tab w:val="left" w:pos="1080"/>
          <w:tab w:val="left" w:pos="1620"/>
          <w:tab w:val="left" w:pos="2340"/>
          <w:tab w:val="left" w:pos="2880"/>
          <w:tab w:val="left" w:pos="324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Số</w:t>
      </w:r>
      <w:proofErr w:type="spellEnd"/>
      <w:r w:rsidRPr="006E6402">
        <w:rPr>
          <w:b/>
          <w:sz w:val="22"/>
          <w:szCs w:val="22"/>
        </w:rPr>
        <w:t xml:space="preserve"> TK: 140213359</w:t>
      </w:r>
      <w:r w:rsidRPr="006E6402">
        <w:rPr>
          <w:b/>
          <w:iCs/>
          <w:sz w:val="22"/>
          <w:szCs w:val="22"/>
        </w:rPr>
        <w:tab/>
      </w:r>
      <w:proofErr w:type="spellStart"/>
      <w:r w:rsidRPr="006E6402">
        <w:rPr>
          <w:b/>
          <w:iCs/>
          <w:sz w:val="22"/>
          <w:szCs w:val="22"/>
        </w:rPr>
        <w:t>Tại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ngân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hàng</w:t>
      </w:r>
      <w:proofErr w:type="spellEnd"/>
      <w:r w:rsidRPr="006E6402">
        <w:rPr>
          <w:b/>
          <w:iCs/>
          <w:sz w:val="22"/>
          <w:szCs w:val="22"/>
        </w:rPr>
        <w:t xml:space="preserve"> : ACB </w:t>
      </w:r>
      <w:proofErr w:type="spellStart"/>
      <w:r w:rsidRPr="006E6402">
        <w:rPr>
          <w:b/>
          <w:iCs/>
          <w:sz w:val="22"/>
          <w:szCs w:val="22"/>
        </w:rPr>
        <w:t>Tp.Hồ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Chí</w:t>
      </w:r>
      <w:proofErr w:type="spellEnd"/>
      <w:r w:rsidRPr="006E6402">
        <w:rPr>
          <w:b/>
          <w:iCs/>
          <w:sz w:val="22"/>
          <w:szCs w:val="22"/>
        </w:rPr>
        <w:t xml:space="preserve"> Minh – CN </w:t>
      </w:r>
      <w:proofErr w:type="spellStart"/>
      <w:r w:rsidRPr="006E6402">
        <w:rPr>
          <w:b/>
          <w:iCs/>
          <w:sz w:val="22"/>
          <w:szCs w:val="22"/>
        </w:rPr>
        <w:t>Phú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Mỹ</w:t>
      </w:r>
      <w:proofErr w:type="spellEnd"/>
    </w:p>
    <w:p w:rsidR="00566869" w:rsidRPr="006E6402" w:rsidRDefault="00566869" w:rsidP="00566869">
      <w:pPr>
        <w:spacing w:line="276" w:lineRule="auto"/>
        <w:rPr>
          <w:b/>
          <w:sz w:val="22"/>
          <w:szCs w:val="22"/>
        </w:rPr>
      </w:pP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  <w:u w:val="single"/>
        </w:rPr>
      </w:pP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Ghi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Chú</w:t>
      </w:r>
      <w:proofErr w:type="spellEnd"/>
      <w:r w:rsidRPr="006E6402">
        <w:rPr>
          <w:i/>
          <w:sz w:val="22"/>
          <w:szCs w:val="22"/>
        </w:rPr>
        <w:t xml:space="preserve">: </w:t>
      </w:r>
      <w:proofErr w:type="spellStart"/>
      <w:r w:rsidRPr="006E6402">
        <w:rPr>
          <w:i/>
          <w:sz w:val="22"/>
          <w:szCs w:val="22"/>
        </w:rPr>
        <w:t>Vui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lòng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điền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thông</w:t>
      </w:r>
      <w:proofErr w:type="spellEnd"/>
      <w:r w:rsidRPr="006E6402">
        <w:rPr>
          <w:i/>
          <w:sz w:val="22"/>
          <w:szCs w:val="22"/>
        </w:rPr>
        <w:t xml:space="preserve"> tin </w:t>
      </w:r>
      <w:proofErr w:type="spellStart"/>
      <w:r w:rsidRPr="006E6402">
        <w:rPr>
          <w:i/>
          <w:sz w:val="22"/>
          <w:szCs w:val="22"/>
        </w:rPr>
        <w:t>chính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xác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để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xuất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Hóa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Đơn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Tài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Chính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gramStart"/>
      <w:r w:rsidRPr="006E6402">
        <w:rPr>
          <w:i/>
          <w:sz w:val="22"/>
          <w:szCs w:val="22"/>
        </w:rPr>
        <w:t xml:space="preserve">( </w:t>
      </w:r>
      <w:proofErr w:type="spellStart"/>
      <w:r w:rsidRPr="006E6402">
        <w:rPr>
          <w:i/>
          <w:sz w:val="22"/>
          <w:szCs w:val="22"/>
        </w:rPr>
        <w:t>Dành</w:t>
      </w:r>
      <w:proofErr w:type="spellEnd"/>
      <w:proofErr w:type="gram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cho</w:t>
      </w:r>
      <w:proofErr w:type="spellEnd"/>
      <w:r w:rsidRPr="006E6402">
        <w:rPr>
          <w:i/>
          <w:sz w:val="22"/>
          <w:szCs w:val="22"/>
        </w:rPr>
        <w:t xml:space="preserve"> KH </w:t>
      </w:r>
      <w:proofErr w:type="spellStart"/>
      <w:r w:rsidRPr="006E6402">
        <w:rPr>
          <w:i/>
          <w:sz w:val="22"/>
          <w:szCs w:val="22"/>
        </w:rPr>
        <w:t>giao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dịch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lần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đầu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tiên</w:t>
      </w:r>
      <w:proofErr w:type="spellEnd"/>
      <w:r w:rsidRPr="006E6402">
        <w:rPr>
          <w:i/>
          <w:sz w:val="22"/>
          <w:szCs w:val="22"/>
        </w:rPr>
        <w:t>)</w:t>
      </w: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Tên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Công</w:t>
      </w:r>
      <w:proofErr w:type="spellEnd"/>
      <w:r w:rsidRPr="006E6402">
        <w:rPr>
          <w:i/>
          <w:sz w:val="22"/>
          <w:szCs w:val="22"/>
          <w:u w:val="single"/>
        </w:rPr>
        <w:t xml:space="preserve"> Ty</w:t>
      </w:r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Mã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số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thuế</w:t>
      </w:r>
      <w:proofErr w:type="spellEnd"/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Địa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chỉ</w:t>
      </w:r>
      <w:proofErr w:type="spellEnd"/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Ghi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chú</w:t>
      </w:r>
      <w:proofErr w:type="spellEnd"/>
      <w:proofErr w:type="gramStart"/>
      <w:r w:rsidRPr="006E6402">
        <w:rPr>
          <w:i/>
          <w:sz w:val="22"/>
          <w:szCs w:val="22"/>
          <w:u w:val="single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</w:p>
    <w:p w:rsidR="00A90E31" w:rsidRDefault="002A1E08">
      <w:r w:rsidRPr="00F170DC">
        <w:rPr>
          <w:noProof/>
          <w:sz w:val="22"/>
          <w:szCs w:val="22"/>
        </w:rPr>
        <w:pict>
          <v:group id="_x0000_s1030" style="position:absolute;margin-left:10.2pt;margin-top:15.1pt;width:512.3pt;height:70.8pt;z-index:251664384" coordorigin="849,11285" coordsize="1024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382;top:11373;width:627;height:552">
              <v:imagedata r:id="rId13" o:title="" croptop="4524f" cropbottom="15775f" cropleft="12495f" cropright="14389f"/>
            </v:shape>
            <v:shape id="_x0000_s1032" type="#_x0000_t75" style="position:absolute;left:8196;top:11308;width:475;height:533">
              <v:imagedata r:id="rId14" o:title=""/>
            </v:shape>
            <v:shape id="_x0000_s1033" type="#_x0000_t75" style="position:absolute;left:9505;top:12027;width:1590;height:578">
              <v:imagedata r:id="rId15" o:title=""/>
            </v:shape>
            <v:shape id="_x0000_s1034" type="#_x0000_t75" style="position:absolute;left:6358;top:11285;width:960;height:597">
              <v:imagedata r:id="rId16" o:title=""/>
            </v:shape>
            <v:shape id="_x0000_s1035" type="#_x0000_t75" style="position:absolute;left:5906;top:12106;width:1746;height:470">
              <v:imagedata r:id="rId17" o:title=""/>
            </v:shape>
            <v:shape id="_x0000_s1036" type="#_x0000_t75" style="position:absolute;left:1634;top:11430;width:1357;height:495">
              <v:imagedata r:id="rId18" o:title="" croptop="15822f" cropbottom="17688f"/>
            </v:shape>
            <v:shape id="_x0000_s1037" type="#_x0000_t75" style="position:absolute;left:3474;top:11308;width:1169;height:617">
              <v:imagedata r:id="rId19" o:title=""/>
            </v:shape>
            <v:shape id="_x0000_s1038" type="#_x0000_t75" style="position:absolute;left:3912;top:12027;width:1065;height:549">
              <v:imagedata r:id="rId20" o:title=""/>
            </v:shape>
            <v:shape id="_x0000_s1039" type="#_x0000_t75" style="position:absolute;left:8336;top:12027;width:545;height:674">
              <v:imagedata r:id="rId21" o:title="" croptop="11235f" cropbottom="8849f" cropleft="11049f" cropright="11339f"/>
            </v:shape>
            <v:shape id="_x0000_s1040" type="#_x0000_t75" style="position:absolute;left:9273;top:11289;width:1002;height:593">
              <v:imagedata r:id="rId22" o:title=""/>
            </v:shape>
            <v:shape id="_x0000_s1041" type="#_x0000_t75" style="position:absolute;left:849;top:12200;width:1980;height:405">
              <v:imagedata r:id="rId23" o:title=""/>
            </v:shape>
          </v:group>
        </w:pict>
      </w:r>
    </w:p>
    <w:sectPr w:rsidR="00A90E31" w:rsidSect="00FC6A77">
      <w:pgSz w:w="12240" w:h="15840"/>
      <w:pgMar w:top="27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1C3B"/>
    <w:multiLevelType w:val="hybridMultilevel"/>
    <w:tmpl w:val="991C2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F793C"/>
    <w:multiLevelType w:val="hybridMultilevel"/>
    <w:tmpl w:val="CDD4CBAE"/>
    <w:lvl w:ilvl="0" w:tplc="843C8592">
      <w:numFmt w:val="bullet"/>
      <w:lvlText w:val="-"/>
      <w:lvlJc w:val="left"/>
      <w:pPr>
        <w:ind w:left="99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566869"/>
    <w:rsid w:val="000C3E03"/>
    <w:rsid w:val="00113A63"/>
    <w:rsid w:val="0017294F"/>
    <w:rsid w:val="002354E9"/>
    <w:rsid w:val="002A1E08"/>
    <w:rsid w:val="002B0151"/>
    <w:rsid w:val="003B1790"/>
    <w:rsid w:val="00464B18"/>
    <w:rsid w:val="00483E1D"/>
    <w:rsid w:val="00493EDE"/>
    <w:rsid w:val="004D711D"/>
    <w:rsid w:val="00566869"/>
    <w:rsid w:val="006500EE"/>
    <w:rsid w:val="00650E5E"/>
    <w:rsid w:val="006D26BB"/>
    <w:rsid w:val="006E6370"/>
    <w:rsid w:val="0079275A"/>
    <w:rsid w:val="007F4DC5"/>
    <w:rsid w:val="00814B29"/>
    <w:rsid w:val="00960856"/>
    <w:rsid w:val="00973703"/>
    <w:rsid w:val="00982582"/>
    <w:rsid w:val="00986180"/>
    <w:rsid w:val="009E7456"/>
    <w:rsid w:val="009F0564"/>
    <w:rsid w:val="00A74300"/>
    <w:rsid w:val="00A90E31"/>
    <w:rsid w:val="00B76EBD"/>
    <w:rsid w:val="00BB6D93"/>
    <w:rsid w:val="00BB701C"/>
    <w:rsid w:val="00CC0443"/>
    <w:rsid w:val="00DC5F01"/>
    <w:rsid w:val="00DD04EB"/>
    <w:rsid w:val="00F170DC"/>
    <w:rsid w:val="00F9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68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e1">
    <w:name w:val="style1"/>
    <w:uiPriority w:val="99"/>
    <w:rsid w:val="005668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2014-10-04T05:09:00Z</dcterms:created>
  <dcterms:modified xsi:type="dcterms:W3CDTF">2014-10-04T05:17:00Z</dcterms:modified>
</cp:coreProperties>
</file>